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735"/>
        <w:tblW w:w="16112" w:type="dxa"/>
        <w:tblLayout w:type="fixed"/>
        <w:tblLook w:val="04A0" w:firstRow="1" w:lastRow="0" w:firstColumn="1" w:lastColumn="0" w:noHBand="0" w:noVBand="1"/>
      </w:tblPr>
      <w:tblGrid>
        <w:gridCol w:w="1863"/>
        <w:gridCol w:w="1213"/>
        <w:gridCol w:w="1324"/>
        <w:gridCol w:w="1225"/>
        <w:gridCol w:w="1117"/>
        <w:gridCol w:w="1138"/>
        <w:gridCol w:w="1225"/>
        <w:gridCol w:w="1171"/>
        <w:gridCol w:w="1213"/>
        <w:gridCol w:w="1264"/>
        <w:gridCol w:w="958"/>
        <w:gridCol w:w="1310"/>
        <w:gridCol w:w="1085"/>
        <w:gridCol w:w="6"/>
      </w:tblGrid>
      <w:tr w:rsidR="00F13D0D" w14:paraId="4C067F75" w14:textId="77777777" w:rsidTr="00F13D0D">
        <w:trPr>
          <w:trHeight w:val="531"/>
        </w:trPr>
        <w:tc>
          <w:tcPr>
            <w:tcW w:w="1863" w:type="dxa"/>
          </w:tcPr>
          <w:p w14:paraId="4D53B882" w14:textId="5B5F402C" w:rsidR="00F13D0D" w:rsidRDefault="00F13D0D" w:rsidP="00F13D0D">
            <w:pPr>
              <w:jc w:val="center"/>
              <w:rPr>
                <w:rFonts w:cstheme="minorHAnsi"/>
                <w:b/>
              </w:rPr>
            </w:pPr>
            <w:r w:rsidRPr="00FF5EEC">
              <w:rPr>
                <w:rFonts w:cstheme="minorHAnsi"/>
                <w:b/>
                <w:sz w:val="48"/>
                <w:szCs w:val="48"/>
              </w:rPr>
              <w:t xml:space="preserve">YEAR </w:t>
            </w:r>
            <w:r w:rsidR="00800A7A">
              <w:rPr>
                <w:rFonts w:cstheme="minorHAnsi"/>
                <w:b/>
                <w:sz w:val="48"/>
                <w:szCs w:val="48"/>
              </w:rPr>
              <w:t>4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1FDA36E2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Autumn 1</w:t>
            </w:r>
          </w:p>
          <w:p w14:paraId="117845E9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03.09.25 – 24.10.25</w:t>
            </w:r>
          </w:p>
          <w:p w14:paraId="4E1EABE6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7 weeks and 3 days</w:t>
            </w:r>
          </w:p>
        </w:tc>
        <w:tc>
          <w:tcPr>
            <w:tcW w:w="2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09B56F80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Autumn 2</w:t>
            </w:r>
          </w:p>
          <w:p w14:paraId="108325EB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03.11.25-19.12.25</w:t>
            </w:r>
          </w:p>
          <w:p w14:paraId="1252667D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 xml:space="preserve">7 weeks </w:t>
            </w:r>
          </w:p>
        </w:tc>
        <w:tc>
          <w:tcPr>
            <w:tcW w:w="2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7E329323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Spring 1</w:t>
            </w:r>
          </w:p>
          <w:p w14:paraId="75439BB9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05.01.26 - 13.02.26</w:t>
            </w:r>
          </w:p>
          <w:p w14:paraId="3DBA0BB5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6 weeks</w:t>
            </w:r>
          </w:p>
        </w:tc>
        <w:tc>
          <w:tcPr>
            <w:tcW w:w="2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255FF034" w14:textId="77777777" w:rsidR="00F13D0D" w:rsidRPr="00105E2F" w:rsidRDefault="00F13D0D" w:rsidP="00F13D0D">
            <w:pPr>
              <w:pStyle w:val="NoSpacing"/>
              <w:ind w:left="113" w:right="113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Spring 2</w:t>
            </w:r>
          </w:p>
          <w:p w14:paraId="6C8EBF5F" w14:textId="77777777" w:rsidR="00F13D0D" w:rsidRPr="00105E2F" w:rsidRDefault="00F13D0D" w:rsidP="00F13D0D">
            <w:pPr>
              <w:pStyle w:val="NoSpacing"/>
              <w:ind w:left="113" w:right="113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24.02.26 – 02.04.26</w:t>
            </w:r>
          </w:p>
          <w:p w14:paraId="3B50A077" w14:textId="77777777" w:rsidR="00F13D0D" w:rsidRPr="00105E2F" w:rsidRDefault="00F13D0D" w:rsidP="00F13D0D">
            <w:pPr>
              <w:pStyle w:val="NoSpacing"/>
              <w:ind w:left="113" w:right="113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6 weeks</w:t>
            </w:r>
          </w:p>
        </w:tc>
        <w:tc>
          <w:tcPr>
            <w:tcW w:w="2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1F28BFF0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Summer 1</w:t>
            </w:r>
          </w:p>
          <w:p w14:paraId="79581155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13.04.26-22.05.26</w:t>
            </w:r>
          </w:p>
          <w:p w14:paraId="429DDE18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5 weeks and 4 days</w:t>
            </w:r>
          </w:p>
        </w:tc>
        <w:tc>
          <w:tcPr>
            <w:tcW w:w="2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3D5E0E11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Summer 2</w:t>
            </w: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br/>
              <w:t>08.06.26 – 17.07.26</w:t>
            </w:r>
          </w:p>
          <w:p w14:paraId="5C4E89BA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6 weeks</w:t>
            </w:r>
          </w:p>
        </w:tc>
      </w:tr>
      <w:tr w:rsidR="00F13D0D" w14:paraId="1F602CB0" w14:textId="77777777" w:rsidTr="009A1C74">
        <w:trPr>
          <w:trHeight w:val="1324"/>
        </w:trPr>
        <w:tc>
          <w:tcPr>
            <w:tcW w:w="1863" w:type="dxa"/>
            <w:shd w:val="clear" w:color="auto" w:fill="FFF2CC" w:themeFill="accent4" w:themeFillTint="33"/>
          </w:tcPr>
          <w:p w14:paraId="30549202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u w:val="single"/>
              </w:rPr>
            </w:pP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</w:rPr>
              <w:br/>
            </w:r>
            <w:r w:rsidRPr="00D211CE">
              <w:rPr>
                <w:rFonts w:ascii="Twinkl Cursive Unlooped" w:hAnsi="Twinkl Cursive Unlooped" w:cstheme="minorHAnsi"/>
                <w:b/>
                <w:u w:val="single"/>
              </w:rPr>
              <w:t>CLASS NOVEL</w:t>
            </w:r>
          </w:p>
          <w:p w14:paraId="37721CC9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Cs/>
                <w:sz w:val="20"/>
                <w:szCs w:val="20"/>
              </w:rPr>
            </w:pPr>
            <w:r w:rsidRPr="00D211CE">
              <w:rPr>
                <w:rFonts w:ascii="Twinkl Cursive Unlooped" w:hAnsi="Twinkl Cursive Unlooped" w:cstheme="minorHAnsi"/>
                <w:bCs/>
              </w:rPr>
              <w:t>This text will form the basis of writing units.</w:t>
            </w:r>
          </w:p>
        </w:tc>
        <w:tc>
          <w:tcPr>
            <w:tcW w:w="2537" w:type="dxa"/>
            <w:gridSpan w:val="2"/>
            <w:shd w:val="clear" w:color="auto" w:fill="A8D08D" w:themeFill="accent6" w:themeFillTint="99"/>
          </w:tcPr>
          <w:p w14:paraId="2FC71E7E" w14:textId="67528ECA" w:rsidR="00F13D0D" w:rsidRPr="00B2466E" w:rsidRDefault="00800A7A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61B77A56" wp14:editId="3EF5D28E">
                  <wp:simplePos x="0" y="0"/>
                  <wp:positionH relativeFrom="column">
                    <wp:posOffset>514350</wp:posOffset>
                  </wp:positionH>
                  <wp:positionV relativeFrom="paragraph">
                    <wp:posOffset>81280</wp:posOffset>
                  </wp:positionV>
                  <wp:extent cx="350520" cy="534670"/>
                  <wp:effectExtent l="0" t="0" r="0" b="0"/>
                  <wp:wrapTight wrapText="bothSides">
                    <wp:wrapPolygon edited="0">
                      <wp:start x="0" y="0"/>
                      <wp:lineTo x="0" y="20779"/>
                      <wp:lineTo x="19957" y="20779"/>
                      <wp:lineTo x="19957" y="0"/>
                      <wp:lineTo x="0" y="0"/>
                    </wp:wrapPolygon>
                  </wp:wrapTight>
                  <wp:docPr id="103" name="Picture 103" descr="Owen and the Soldier : Thompson, Lisa, Lowery, Mike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Owen and the Soldier : Thompson, Lisa, Lowery, Mike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520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13D0D"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</w:p>
          <w:p w14:paraId="04E98897" w14:textId="0C244AB4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0E29C0E8" w14:textId="14585BEA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72DA32A9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37D667F2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375E6DC8" w14:textId="779B6C19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 w:rsidR="00800A7A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  <w:t>Owen and the Soldier</w:t>
            </w:r>
          </w:p>
        </w:tc>
        <w:tc>
          <w:tcPr>
            <w:tcW w:w="2342" w:type="dxa"/>
            <w:gridSpan w:val="2"/>
            <w:shd w:val="clear" w:color="auto" w:fill="BFBFBF" w:themeFill="background1" w:themeFillShade="BF"/>
          </w:tcPr>
          <w:p w14:paraId="3CA65458" w14:textId="08AEB816" w:rsidR="00F13D0D" w:rsidRPr="00B2466E" w:rsidRDefault="009F16C0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4A4873B4" wp14:editId="57CDA58B">
                  <wp:simplePos x="0" y="0"/>
                  <wp:positionH relativeFrom="column">
                    <wp:posOffset>503555</wp:posOffset>
                  </wp:positionH>
                  <wp:positionV relativeFrom="paragraph">
                    <wp:posOffset>43180</wp:posOffset>
                  </wp:positionV>
                  <wp:extent cx="358140" cy="544830"/>
                  <wp:effectExtent l="0" t="0" r="3810" b="7620"/>
                  <wp:wrapTight wrapText="bothSides">
                    <wp:wrapPolygon edited="0">
                      <wp:start x="0" y="0"/>
                      <wp:lineTo x="0" y="21147"/>
                      <wp:lineTo x="20681" y="21147"/>
                      <wp:lineTo x="20681" y="0"/>
                      <wp:lineTo x="0" y="0"/>
                    </wp:wrapPolygon>
                  </wp:wrapTight>
                  <wp:docPr id="59" name="Picture 59" descr="The Secret Lake: A children's mystery adventure (Secret Lake Mystery  Adventure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The Secret Lake: A children's mystery adventure (Secret Lake Mystery  Adventure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140" cy="544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3FE80C5" w14:textId="3A0FBC11" w:rsidR="00F13D0D" w:rsidRPr="00B2466E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  <w:br/>
            </w:r>
            <w:r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  <w:br/>
            </w:r>
            <w:r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  <w:br/>
            </w:r>
            <w:r w:rsidR="009F16C0"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  <w:t>The Secret Lake</w:t>
            </w:r>
          </w:p>
          <w:p w14:paraId="659EE65F" w14:textId="77777777" w:rsidR="00F13D0D" w:rsidRPr="00B2466E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</w:pPr>
          </w:p>
        </w:tc>
        <w:tc>
          <w:tcPr>
            <w:tcW w:w="2363" w:type="dxa"/>
            <w:gridSpan w:val="2"/>
            <w:shd w:val="clear" w:color="auto" w:fill="F4B083" w:themeFill="accent2" w:themeFillTint="99"/>
          </w:tcPr>
          <w:p w14:paraId="1BF8BE6E" w14:textId="042B9773" w:rsidR="00F13D0D" w:rsidRPr="00B2466E" w:rsidRDefault="009F16C0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175DD87E" wp14:editId="64E88110">
                  <wp:simplePos x="0" y="0"/>
                  <wp:positionH relativeFrom="column">
                    <wp:posOffset>525145</wp:posOffset>
                  </wp:positionH>
                  <wp:positionV relativeFrom="paragraph">
                    <wp:posOffset>35560</wp:posOffset>
                  </wp:positionV>
                  <wp:extent cx="372110" cy="563880"/>
                  <wp:effectExtent l="0" t="0" r="8890" b="7620"/>
                  <wp:wrapTight wrapText="bothSides">
                    <wp:wrapPolygon edited="0">
                      <wp:start x="0" y="0"/>
                      <wp:lineTo x="0" y="21162"/>
                      <wp:lineTo x="21010" y="21162"/>
                      <wp:lineTo x="21010" y="0"/>
                      <wp:lineTo x="0" y="0"/>
                    </wp:wrapPolygon>
                  </wp:wrapTight>
                  <wp:docPr id="57" name="Picture 57" descr="Rumaysa: A Fairytale: 1 (Rumaysa, 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Rumaysa: A Fairytale: 1 (Rumaysa, 1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110" cy="563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13D0D"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</w:p>
          <w:p w14:paraId="30AE355D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2641FB7E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4C59C7EC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2B577696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556D27C4" w14:textId="70E92D21" w:rsidR="00F13D0D" w:rsidRPr="00B2466E" w:rsidRDefault="009F16C0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Rumaysa: A Fairytale</w:t>
            </w:r>
            <w:r w:rsidR="00F13D0D" w:rsidRPr="00B2466E">
              <w:rPr>
                <w:rFonts w:ascii="Twinkl Cursive Unlooped" w:hAnsi="Twinkl Cursive Unlooped"/>
                <w:sz w:val="14"/>
                <w:szCs w:val="14"/>
              </w:rPr>
              <w:t xml:space="preserve"> </w:t>
            </w:r>
          </w:p>
        </w:tc>
        <w:tc>
          <w:tcPr>
            <w:tcW w:w="2384" w:type="dxa"/>
            <w:gridSpan w:val="2"/>
            <w:shd w:val="clear" w:color="auto" w:fill="FFD966" w:themeFill="accent4" w:themeFillTint="99"/>
          </w:tcPr>
          <w:p w14:paraId="579B6AC9" w14:textId="7DFEAAEB" w:rsidR="00F13D0D" w:rsidRPr="00B2466E" w:rsidRDefault="009F16C0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2DEFECC3" wp14:editId="2D65F730">
                  <wp:simplePos x="0" y="0"/>
                  <wp:positionH relativeFrom="column">
                    <wp:posOffset>495300</wp:posOffset>
                  </wp:positionH>
                  <wp:positionV relativeFrom="paragraph">
                    <wp:posOffset>29210</wp:posOffset>
                  </wp:positionV>
                  <wp:extent cx="381000" cy="586740"/>
                  <wp:effectExtent l="0" t="0" r="0" b="3810"/>
                  <wp:wrapTight wrapText="bothSides">
                    <wp:wrapPolygon edited="0">
                      <wp:start x="0" y="0"/>
                      <wp:lineTo x="0" y="21039"/>
                      <wp:lineTo x="20520" y="21039"/>
                      <wp:lineTo x="20520" y="0"/>
                      <wp:lineTo x="0" y="0"/>
                    </wp:wrapPolygon>
                  </wp:wrapTight>
                  <wp:docPr id="54" name="Picture 54" descr="The Miraculous Journey of Edward Tula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The Miraculous Journey of Edward Tula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586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13D0D"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 w:rsidR="00F13D0D" w:rsidRPr="00B2466E">
              <w:rPr>
                <w:sz w:val="14"/>
                <w:szCs w:val="14"/>
              </w:rPr>
              <w:t xml:space="preserve"> </w:t>
            </w:r>
          </w:p>
          <w:p w14:paraId="005C8008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77A872AB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1443FA12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0EDD2E47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564513F0" w14:textId="6A15DFDB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 w:rsidR="009F16C0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The Miraculous Journey of Edward Tulane</w:t>
            </w:r>
          </w:p>
        </w:tc>
        <w:tc>
          <w:tcPr>
            <w:tcW w:w="2222" w:type="dxa"/>
            <w:gridSpan w:val="2"/>
            <w:shd w:val="clear" w:color="auto" w:fill="FFFFFF" w:themeFill="background1"/>
          </w:tcPr>
          <w:p w14:paraId="494B47FE" w14:textId="56E181E3" w:rsidR="00F13D0D" w:rsidRPr="00B2466E" w:rsidRDefault="00C80A0A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0D3C4A94" wp14:editId="7E2419CA">
                  <wp:simplePos x="0" y="0"/>
                  <wp:positionH relativeFrom="column">
                    <wp:posOffset>444500</wp:posOffset>
                  </wp:positionH>
                  <wp:positionV relativeFrom="paragraph">
                    <wp:posOffset>43180</wp:posOffset>
                  </wp:positionV>
                  <wp:extent cx="360680" cy="495300"/>
                  <wp:effectExtent l="0" t="0" r="1270" b="0"/>
                  <wp:wrapSquare wrapText="bothSides"/>
                  <wp:docPr id="2" name="Picture 2" descr="Varjak Pa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arjak Pa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68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815C6DE" w14:textId="7B4D145A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267B2C8F" w14:textId="468AD385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5E6931BB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04A5AD3A" w14:textId="7D8C8A70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 w:rsidR="00C80A0A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 w:rsidR="009F16C0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Varjak Paw</w:t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 xml:space="preserve"> </w:t>
            </w:r>
          </w:p>
          <w:p w14:paraId="62F338D3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FF0000"/>
                <w:sz w:val="14"/>
                <w:szCs w:val="14"/>
              </w:rPr>
            </w:pPr>
          </w:p>
        </w:tc>
        <w:tc>
          <w:tcPr>
            <w:tcW w:w="2401" w:type="dxa"/>
            <w:gridSpan w:val="3"/>
            <w:shd w:val="clear" w:color="auto" w:fill="9CC2E5" w:themeFill="accent5" w:themeFillTint="99"/>
          </w:tcPr>
          <w:p w14:paraId="27D7DDAE" w14:textId="7E4EAD81" w:rsidR="00F13D0D" w:rsidRPr="00B2466E" w:rsidRDefault="009F16C0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3C34CD9B" wp14:editId="74262D25">
                  <wp:simplePos x="0" y="0"/>
                  <wp:positionH relativeFrom="column">
                    <wp:posOffset>481330</wp:posOffset>
                  </wp:positionH>
                  <wp:positionV relativeFrom="paragraph">
                    <wp:posOffset>35560</wp:posOffset>
                  </wp:positionV>
                  <wp:extent cx="397510" cy="601980"/>
                  <wp:effectExtent l="0" t="0" r="2540" b="7620"/>
                  <wp:wrapTight wrapText="bothSides">
                    <wp:wrapPolygon edited="0">
                      <wp:start x="0" y="0"/>
                      <wp:lineTo x="0" y="21190"/>
                      <wp:lineTo x="20703" y="21190"/>
                      <wp:lineTo x="20703" y="0"/>
                      <wp:lineTo x="0" y="0"/>
                    </wp:wrapPolygon>
                  </wp:wrapTight>
                  <wp:docPr id="56" name="Picture 56" descr="Alice's Adventures in Wonderland by Lewis Carroll - Pan Macmill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Alice's Adventures in Wonderland by Lewis Carroll - Pan Macmill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601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13D0D"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 w:rsidR="00F13D0D"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 w:rsidR="00F13D0D"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 w:rsidR="00F13D0D"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 w:rsidR="00F13D0D"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 w:rsidR="00F13D0D"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 w:rsidR="00F13D0D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 w:rsidR="00F13D0D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  <w:t>Alice’s Adventures in Wonderland</w:t>
            </w:r>
          </w:p>
        </w:tc>
      </w:tr>
      <w:tr w:rsidR="00F13D0D" w14:paraId="05A7B7A5" w14:textId="77777777" w:rsidTr="00F13D0D">
        <w:trPr>
          <w:gridAfter w:val="1"/>
          <w:wAfter w:w="6" w:type="dxa"/>
          <w:trHeight w:val="443"/>
        </w:trPr>
        <w:tc>
          <w:tcPr>
            <w:tcW w:w="1863" w:type="dxa"/>
            <w:shd w:val="clear" w:color="auto" w:fill="FFF2CC" w:themeFill="accent4" w:themeFillTint="33"/>
          </w:tcPr>
          <w:p w14:paraId="479F128F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20"/>
                <w:szCs w:val="20"/>
                <w:u w:val="single"/>
              </w:rPr>
            </w:pP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</w:rPr>
              <w:br/>
            </w: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</w:rPr>
              <w:br/>
            </w: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</w:rPr>
              <w:br/>
            </w: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</w:rPr>
              <w:br/>
            </w: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</w:rPr>
              <w:br/>
            </w: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</w:rPr>
              <w:br/>
            </w: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  <w:u w:val="single"/>
              </w:rPr>
              <w:t>WRITING UNITS</w:t>
            </w:r>
          </w:p>
          <w:p w14:paraId="3C97E1C0" w14:textId="77777777" w:rsidR="00F13D0D" w:rsidRPr="00D211CE" w:rsidRDefault="00F13D0D" w:rsidP="00F13D0D">
            <w:pPr>
              <w:rPr>
                <w:rFonts w:ascii="Twinkl Cursive Unlooped" w:hAnsi="Twinkl Cursive Unlooped" w:cstheme="minorHAnsi"/>
                <w:b/>
                <w:sz w:val="20"/>
                <w:szCs w:val="20"/>
              </w:rPr>
            </w:pPr>
          </w:p>
          <w:p w14:paraId="29BC4883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Cs/>
                <w:sz w:val="20"/>
                <w:szCs w:val="20"/>
              </w:rPr>
            </w:pPr>
            <w:r w:rsidRPr="00D211CE">
              <w:rPr>
                <w:rFonts w:ascii="Twinkl Cursive Unlooped" w:hAnsi="Twinkl Cursive Unlooped" w:cstheme="minorHAnsi"/>
                <w:bCs/>
                <w:sz w:val="20"/>
                <w:szCs w:val="20"/>
              </w:rPr>
              <w:t>Imitate, Innovate, Independent</w:t>
            </w:r>
          </w:p>
        </w:tc>
        <w:tc>
          <w:tcPr>
            <w:tcW w:w="1213" w:type="dxa"/>
            <w:shd w:val="clear" w:color="auto" w:fill="FFFFFF" w:themeFill="background1"/>
          </w:tcPr>
          <w:p w14:paraId="49C01871" w14:textId="77777777" w:rsidR="00800A7A" w:rsidRPr="00B2466E" w:rsidRDefault="00800A7A" w:rsidP="00800A7A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Diary Entry</w:t>
            </w:r>
          </w:p>
          <w:p w14:paraId="69768AB4" w14:textId="77777777" w:rsidR="00800A7A" w:rsidRPr="00B2466E" w:rsidRDefault="00800A7A" w:rsidP="00800A7A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Writing to create character</w:t>
            </w:r>
          </w:p>
          <w:p w14:paraId="3FC20C35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66E639FD" w14:textId="77777777" w:rsidR="00800A7A" w:rsidRPr="00800A7A" w:rsidRDefault="00800A7A" w:rsidP="00800A7A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800A7A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WAGOLL:</w:t>
            </w:r>
          </w:p>
          <w:p w14:paraId="294B95D3" w14:textId="77777777" w:rsidR="00800A7A" w:rsidRPr="00800A7A" w:rsidRDefault="00800A7A" w:rsidP="00800A7A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800A7A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Owen and the Soldier Diary Entry</w:t>
            </w:r>
          </w:p>
          <w:p w14:paraId="53BF7D3E" w14:textId="77777777" w:rsidR="00800A7A" w:rsidRPr="00800A7A" w:rsidRDefault="00800A7A" w:rsidP="00800A7A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74349933" w14:textId="77777777" w:rsidR="00800A7A" w:rsidRPr="00800A7A" w:rsidRDefault="00800A7A" w:rsidP="00800A7A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800A7A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INNOVATE:</w:t>
            </w:r>
          </w:p>
          <w:p w14:paraId="20E62607" w14:textId="77777777" w:rsidR="00800A7A" w:rsidRPr="00800A7A" w:rsidRDefault="00800A7A" w:rsidP="00800A7A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800A7A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Owen and the XXX Diary Entry</w:t>
            </w:r>
          </w:p>
          <w:p w14:paraId="384D8E9E" w14:textId="77777777" w:rsidR="00800A7A" w:rsidRPr="00800A7A" w:rsidRDefault="00800A7A" w:rsidP="00800A7A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12652675" w14:textId="77777777" w:rsidR="00800A7A" w:rsidRPr="00800A7A" w:rsidRDefault="00800A7A" w:rsidP="00800A7A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800A7A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INDEPENDENT:</w:t>
            </w:r>
          </w:p>
          <w:p w14:paraId="0FD3D926" w14:textId="4D810EED" w:rsidR="00F13D0D" w:rsidRPr="00800A7A" w:rsidRDefault="00800A7A" w:rsidP="00800A7A">
            <w:pPr>
              <w:jc w:val="center"/>
              <w:rPr>
                <w:rFonts w:ascii="Twinkl Cursive Unlooped" w:hAnsi="Twinkl Cursive Unlooped" w:cstheme="minorHAnsi"/>
                <w:bCs/>
                <w:color w:val="FF0000"/>
                <w:sz w:val="14"/>
                <w:szCs w:val="14"/>
              </w:rPr>
            </w:pPr>
            <w:r w:rsidRPr="00800A7A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XXX and the XXX Diary Entry</w:t>
            </w:r>
          </w:p>
        </w:tc>
        <w:tc>
          <w:tcPr>
            <w:tcW w:w="1324" w:type="dxa"/>
          </w:tcPr>
          <w:p w14:paraId="4D3E5242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Non-Fiction</w:t>
            </w:r>
          </w:p>
          <w:p w14:paraId="6AE68471" w14:textId="1C86ED5C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 xml:space="preserve">Writing to </w:t>
            </w:r>
            <w:r w:rsidR="009F16C0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persuade</w:t>
            </w:r>
          </w:p>
          <w:p w14:paraId="2873D46B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</w:p>
          <w:p w14:paraId="7EA8DFF7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WAGOLL:</w:t>
            </w:r>
          </w:p>
          <w:p w14:paraId="2FA4F16E" w14:textId="5743191E" w:rsidR="00F13D0D" w:rsidRPr="00B2466E" w:rsidRDefault="009847BA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Owen persuading the council not to remove the statue</w:t>
            </w:r>
          </w:p>
          <w:p w14:paraId="65CED59C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4AE5BAE8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INNOVATE:</w:t>
            </w:r>
          </w:p>
          <w:p w14:paraId="6A402C12" w14:textId="4C9AA634" w:rsidR="00F13D0D" w:rsidRPr="00B2466E" w:rsidRDefault="009847BA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Pupils persuade Mrs Williams not to remove pudding from the menu!</w:t>
            </w:r>
          </w:p>
          <w:p w14:paraId="3AE7ADEB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6507E21E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INDEPENDENT:</w:t>
            </w:r>
          </w:p>
          <w:p w14:paraId="7A7A7941" w14:textId="65970170" w:rsidR="00F13D0D" w:rsidRPr="00B2466E" w:rsidRDefault="009847BA" w:rsidP="00F13D0D">
            <w:pPr>
              <w:rPr>
                <w:rFonts w:ascii="Twinkl Cursive Unlooped" w:hAnsi="Twinkl Cursive Unlooped" w:cstheme="minorHAnsi"/>
                <w:b/>
                <w:color w:val="FF0000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 xml:space="preserve">Persuasive letter to the Dinner Ladies </w:t>
            </w:r>
            <w:r w:rsidR="00F13D0D" w:rsidRPr="00B2466E">
              <w:rPr>
                <w:rFonts w:ascii="Twinkl Cursive Unlooped" w:hAnsi="Twinkl Cursive Unlooped" w:cstheme="minorHAnsi"/>
                <w:b/>
                <w:color w:val="FF0000"/>
                <w:sz w:val="14"/>
                <w:szCs w:val="14"/>
              </w:rPr>
              <w:t xml:space="preserve"> </w:t>
            </w:r>
          </w:p>
        </w:tc>
        <w:tc>
          <w:tcPr>
            <w:tcW w:w="1225" w:type="dxa"/>
          </w:tcPr>
          <w:p w14:paraId="478AA315" w14:textId="0D546F29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eastAsia="Calibri" w:hAnsi="Twinkl Cursive Unlooped" w:cstheme="minorHAnsi"/>
                <w:sz w:val="14"/>
                <w:szCs w:val="14"/>
                <w:lang w:eastAsia="en-GB"/>
              </w:rPr>
              <w:t xml:space="preserve"> </w:t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 xml:space="preserve"> </w:t>
            </w:r>
            <w:r w:rsidR="00EE2266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Fiction</w:t>
            </w:r>
          </w:p>
          <w:p w14:paraId="2C9F28D5" w14:textId="086BCA18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 xml:space="preserve">Writing to create </w:t>
            </w:r>
            <w:r w:rsidR="00D4445C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suspense</w:t>
            </w:r>
          </w:p>
          <w:p w14:paraId="70EE42CD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6D9131FB" w14:textId="77777777" w:rsidR="000C246A" w:rsidRPr="000C246A" w:rsidRDefault="000C246A" w:rsidP="000C246A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0C246A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WAGOLL:</w:t>
            </w:r>
          </w:p>
          <w:p w14:paraId="76375ED9" w14:textId="77777777" w:rsidR="000C246A" w:rsidRPr="000C246A" w:rsidRDefault="000C246A" w:rsidP="000C246A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0C246A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Travelling back in time to Tom’s room</w:t>
            </w:r>
          </w:p>
          <w:p w14:paraId="453E948E" w14:textId="77777777" w:rsidR="000C246A" w:rsidRPr="000C246A" w:rsidRDefault="000C246A" w:rsidP="000C246A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0CD5F0D1" w14:textId="77777777" w:rsidR="000C246A" w:rsidRPr="000C246A" w:rsidRDefault="000C246A" w:rsidP="000C246A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0C246A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INNOVATE:</w:t>
            </w:r>
          </w:p>
          <w:p w14:paraId="0684449E" w14:textId="733BA6C5" w:rsidR="000C246A" w:rsidRPr="000C246A" w:rsidRDefault="00022D5F" w:rsidP="000C246A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‘Tick Tock Tale’ suspense scene</w:t>
            </w:r>
          </w:p>
          <w:p w14:paraId="1B4907D7" w14:textId="77777777" w:rsidR="000C246A" w:rsidRPr="000C246A" w:rsidRDefault="000C246A" w:rsidP="000C246A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5BBE7D8C" w14:textId="77777777" w:rsidR="000C246A" w:rsidRPr="000C246A" w:rsidRDefault="000C246A" w:rsidP="000C246A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0C246A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INDEPENDENT:</w:t>
            </w:r>
          </w:p>
          <w:p w14:paraId="2E92D1CF" w14:textId="092172AB" w:rsidR="00F13D0D" w:rsidRPr="000C246A" w:rsidRDefault="00022D5F" w:rsidP="000C246A">
            <w:pPr>
              <w:rPr>
                <w:rFonts w:ascii="Twinkl Cursive Unlooped" w:hAnsi="Twinkl Cursive Unlooped" w:cstheme="minorHAnsi"/>
                <w:bCs/>
                <w:color w:val="FF0000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Reimagined school burglary scene</w:t>
            </w:r>
          </w:p>
        </w:tc>
        <w:tc>
          <w:tcPr>
            <w:tcW w:w="1117" w:type="dxa"/>
          </w:tcPr>
          <w:p w14:paraId="5187B004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Non-Fiction</w:t>
            </w:r>
          </w:p>
          <w:p w14:paraId="5D785DAC" w14:textId="34D476A3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 xml:space="preserve">Writing to </w:t>
            </w:r>
            <w:r w:rsidR="002D5662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explain</w:t>
            </w:r>
          </w:p>
          <w:p w14:paraId="6DAE6F9D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</w:p>
          <w:p w14:paraId="57FCDBF6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WAGOLL:</w:t>
            </w:r>
          </w:p>
          <w:p w14:paraId="1A8F4503" w14:textId="0ED83B2A" w:rsidR="00F13D0D" w:rsidRPr="00B2466E" w:rsidRDefault="002D5662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How to be a good detective</w:t>
            </w:r>
          </w:p>
          <w:p w14:paraId="05573300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7D4C2F3C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INNOVATE:</w:t>
            </w:r>
          </w:p>
          <w:p w14:paraId="6EBCFF63" w14:textId="06EA9986" w:rsidR="00F13D0D" w:rsidRPr="00B2466E" w:rsidRDefault="002D5662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 xml:space="preserve">How </w:t>
            </w:r>
            <w:r w:rsidR="00C80A0A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Scrooge ruined Christmas</w:t>
            </w:r>
          </w:p>
          <w:p w14:paraId="639E7D10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5230B1A4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INDEPENDENT:</w:t>
            </w:r>
          </w:p>
          <w:p w14:paraId="311BD0D2" w14:textId="7E507907" w:rsidR="00F13D0D" w:rsidRPr="00B2466E" w:rsidRDefault="002D5662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 xml:space="preserve">How to </w:t>
            </w:r>
            <w:r w:rsidR="00337F15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have the perfect Christmas</w:t>
            </w:r>
          </w:p>
          <w:p w14:paraId="1326E5E1" w14:textId="77777777" w:rsidR="00F13D0D" w:rsidRPr="00B2466E" w:rsidRDefault="00F13D0D" w:rsidP="00F13D0D">
            <w:pPr>
              <w:pStyle w:val="NoSpacing"/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</w:p>
        </w:tc>
        <w:tc>
          <w:tcPr>
            <w:tcW w:w="1138" w:type="dxa"/>
          </w:tcPr>
          <w:p w14:paraId="564D9731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Non-Fiction</w:t>
            </w:r>
          </w:p>
          <w:p w14:paraId="79AE2450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Writing to inform</w:t>
            </w:r>
          </w:p>
          <w:p w14:paraId="2DB1991D" w14:textId="77777777" w:rsidR="00D4445C" w:rsidRPr="00D4445C" w:rsidRDefault="00D4445C" w:rsidP="00D4445C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114BABC4" w14:textId="77777777" w:rsidR="00D4445C" w:rsidRPr="00D4445C" w:rsidRDefault="00D4445C" w:rsidP="00D4445C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D4445C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WAGOLL:</w:t>
            </w:r>
          </w:p>
          <w:p w14:paraId="1F093F35" w14:textId="77777777" w:rsidR="00D4445C" w:rsidRPr="000C246A" w:rsidRDefault="00D4445C" w:rsidP="00D4445C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0C246A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Islam information text</w:t>
            </w:r>
          </w:p>
          <w:p w14:paraId="40CA8A8A" w14:textId="77777777" w:rsidR="00D4445C" w:rsidRPr="00D4445C" w:rsidRDefault="00D4445C" w:rsidP="00D4445C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3531ADC2" w14:textId="77777777" w:rsidR="00D4445C" w:rsidRPr="00D4445C" w:rsidRDefault="00D4445C" w:rsidP="00D4445C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D4445C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INNOVATE:</w:t>
            </w:r>
          </w:p>
          <w:p w14:paraId="4DE3B08F" w14:textId="77777777" w:rsidR="00D4445C" w:rsidRPr="000C246A" w:rsidRDefault="00D4445C" w:rsidP="00D4445C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0C246A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Information text about class chosen faith</w:t>
            </w:r>
          </w:p>
          <w:p w14:paraId="32F949EC" w14:textId="77777777" w:rsidR="00D4445C" w:rsidRPr="00D4445C" w:rsidRDefault="00D4445C" w:rsidP="00D4445C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2095B2C3" w14:textId="77777777" w:rsidR="00D4445C" w:rsidRPr="00D4445C" w:rsidRDefault="00D4445C" w:rsidP="00D4445C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D4445C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INDEPENDENT:</w:t>
            </w:r>
          </w:p>
          <w:p w14:paraId="4FCE1FD7" w14:textId="1A42F39E" w:rsidR="00F13D0D" w:rsidRPr="000C246A" w:rsidRDefault="00D4445C" w:rsidP="00D4445C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0C246A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 xml:space="preserve">Information text about independently chosen faith </w:t>
            </w:r>
          </w:p>
        </w:tc>
        <w:tc>
          <w:tcPr>
            <w:tcW w:w="1225" w:type="dxa"/>
          </w:tcPr>
          <w:p w14:paraId="31A863A2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Fiction</w:t>
            </w:r>
          </w:p>
          <w:p w14:paraId="2403003D" w14:textId="691840FB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 xml:space="preserve">Writing to create </w:t>
            </w:r>
            <w:r w:rsidR="000C246A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dialogue</w:t>
            </w:r>
          </w:p>
          <w:p w14:paraId="222CFB74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</w:p>
          <w:p w14:paraId="6BEE611D" w14:textId="77777777" w:rsidR="000C246A" w:rsidRPr="000C246A" w:rsidRDefault="000C246A" w:rsidP="000C246A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0C246A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WAGOLL:</w:t>
            </w:r>
          </w:p>
          <w:p w14:paraId="33109570" w14:textId="77777777" w:rsidR="000C246A" w:rsidRPr="000C246A" w:rsidRDefault="000C246A" w:rsidP="000C246A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0C246A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Rumaysa fairytale</w:t>
            </w:r>
          </w:p>
          <w:p w14:paraId="1E41C5ED" w14:textId="77777777" w:rsidR="000C246A" w:rsidRPr="000C246A" w:rsidRDefault="000C246A" w:rsidP="000C246A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5C52DF93" w14:textId="77777777" w:rsidR="000C246A" w:rsidRPr="000C246A" w:rsidRDefault="000C246A" w:rsidP="000C246A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0C246A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INNOVATE:</w:t>
            </w:r>
          </w:p>
          <w:p w14:paraId="7257F95E" w14:textId="77777777" w:rsidR="000C246A" w:rsidRPr="000C246A" w:rsidRDefault="000C246A" w:rsidP="000C246A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0C246A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Classic fairytale innovated to incorporate class chosen faith</w:t>
            </w:r>
          </w:p>
          <w:p w14:paraId="34068BBA" w14:textId="77777777" w:rsidR="000C246A" w:rsidRPr="000C246A" w:rsidRDefault="000C246A" w:rsidP="000C246A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7A2B2CB8" w14:textId="77777777" w:rsidR="000C246A" w:rsidRPr="000C246A" w:rsidRDefault="000C246A" w:rsidP="000C246A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0C246A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INDEPENDENT:</w:t>
            </w:r>
          </w:p>
          <w:p w14:paraId="3BB53283" w14:textId="1AD7D586" w:rsidR="00F13D0D" w:rsidRPr="000C246A" w:rsidRDefault="000C246A" w:rsidP="000C246A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0C246A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 xml:space="preserve">Classic fairytale innovated to incorporate independently chosen faith </w:t>
            </w:r>
          </w:p>
        </w:tc>
        <w:tc>
          <w:tcPr>
            <w:tcW w:w="1171" w:type="dxa"/>
            <w:shd w:val="clear" w:color="auto" w:fill="FFFFFF" w:themeFill="background1"/>
          </w:tcPr>
          <w:p w14:paraId="315FA6A1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Fiction</w:t>
            </w:r>
          </w:p>
          <w:p w14:paraId="3D883C90" w14:textId="070DA06C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 xml:space="preserve">Writing to create </w:t>
            </w:r>
            <w:r w:rsidR="000C246A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setting</w:t>
            </w:r>
          </w:p>
          <w:p w14:paraId="2E88447E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3CB869FE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WAGOLL:</w:t>
            </w:r>
          </w:p>
          <w:p w14:paraId="09C71569" w14:textId="41D9D018" w:rsidR="00F13D0D" w:rsidRPr="00B2466E" w:rsidRDefault="00D63D03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Edward Tulane adventure</w:t>
            </w:r>
          </w:p>
          <w:p w14:paraId="358D1258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00059277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INNOVATE:</w:t>
            </w:r>
          </w:p>
          <w:p w14:paraId="70D08032" w14:textId="363EC0FF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 xml:space="preserve">Class innovated </w:t>
            </w:r>
            <w:r w:rsidR="00D63D03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destination for Edward</w:t>
            </w:r>
          </w:p>
          <w:p w14:paraId="09D2FB60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</w:p>
          <w:p w14:paraId="7E0240DA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INDEPENDENT:</w:t>
            </w:r>
          </w:p>
          <w:p w14:paraId="377EE721" w14:textId="2C9AEA93" w:rsidR="00F13D0D" w:rsidRPr="00B2466E" w:rsidRDefault="00F13D0D" w:rsidP="00F13D0D">
            <w:pPr>
              <w:pStyle w:val="NoSpacing"/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 xml:space="preserve">Independently </w:t>
            </w:r>
            <w:r w:rsidR="00D63D03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created destination for Edward</w:t>
            </w:r>
          </w:p>
        </w:tc>
        <w:tc>
          <w:tcPr>
            <w:tcW w:w="1213" w:type="dxa"/>
          </w:tcPr>
          <w:p w14:paraId="1A75A140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Non-Fiction</w:t>
            </w:r>
          </w:p>
          <w:p w14:paraId="2DB7D9EF" w14:textId="3A3346E5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 xml:space="preserve">Writing to </w:t>
            </w:r>
            <w:r w:rsidR="000C246A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discuss</w:t>
            </w:r>
          </w:p>
          <w:p w14:paraId="01307CD2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3C313358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WAGOLL:</w:t>
            </w:r>
          </w:p>
          <w:p w14:paraId="73A6ADAD" w14:textId="322E86DC" w:rsidR="00F13D0D" w:rsidRPr="00B2466E" w:rsidRDefault="002C7403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2C7403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Edward Tulane’s perspective on why appearance is important</w:t>
            </w:r>
          </w:p>
          <w:p w14:paraId="5C61C2AD" w14:textId="3DF86A1B" w:rsidR="00F13D0D" w:rsidRPr="00B2466E" w:rsidRDefault="002C7403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 w:rsidR="00F13D0D"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INNOVATE:</w:t>
            </w:r>
          </w:p>
          <w:p w14:paraId="2D76585E" w14:textId="37E923A6" w:rsidR="00F13D0D" w:rsidRPr="002C7403" w:rsidRDefault="002C7403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 xml:space="preserve">Response text on why it is </w:t>
            </w: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not</w:t>
            </w: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 xml:space="preserve"> important</w:t>
            </w:r>
          </w:p>
          <w:p w14:paraId="3028C8BE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</w:p>
          <w:p w14:paraId="27A9FC83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INDEPENDENT:</w:t>
            </w:r>
          </w:p>
          <w:p w14:paraId="3F48FF1D" w14:textId="258D6FF6" w:rsidR="00F13D0D" w:rsidRPr="00B2466E" w:rsidRDefault="002C7403" w:rsidP="00F13D0D">
            <w:pPr>
              <w:pStyle w:val="NoSpacing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Why is love important discussion text</w:t>
            </w:r>
          </w:p>
        </w:tc>
        <w:tc>
          <w:tcPr>
            <w:tcW w:w="1264" w:type="dxa"/>
          </w:tcPr>
          <w:p w14:paraId="6E6FC6FC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Fiction</w:t>
            </w:r>
          </w:p>
          <w:p w14:paraId="5131AE60" w14:textId="6B265F70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 xml:space="preserve">Writing to create </w:t>
            </w:r>
            <w:r w:rsidR="000C246A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dialogue</w:t>
            </w:r>
          </w:p>
          <w:p w14:paraId="79FB8A63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41F8FF49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WAGOLL:</w:t>
            </w:r>
          </w:p>
          <w:p w14:paraId="08666F29" w14:textId="440A455A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 xml:space="preserve">Conversation between </w:t>
            </w:r>
            <w:r w:rsidR="00C80A0A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Varjak and his relatives</w:t>
            </w:r>
          </w:p>
          <w:p w14:paraId="5CC330FD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473B437C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INNOVATE:</w:t>
            </w:r>
          </w:p>
          <w:p w14:paraId="4798C343" w14:textId="04EAAEC8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i/>
                <w:iCs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 xml:space="preserve">Conversation between </w:t>
            </w:r>
            <w:r w:rsidR="00C80A0A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raccoons</w:t>
            </w:r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 xml:space="preserve"> from short film </w:t>
            </w:r>
            <w:r w:rsidR="00C80A0A">
              <w:rPr>
                <w:rFonts w:ascii="Twinkl Cursive Unlooped" w:hAnsi="Twinkl Cursive Unlooped" w:cstheme="minorHAnsi"/>
                <w:bCs/>
                <w:i/>
                <w:iCs/>
                <w:sz w:val="14"/>
                <w:szCs w:val="14"/>
              </w:rPr>
              <w:t>Far From the Tree</w:t>
            </w:r>
          </w:p>
          <w:p w14:paraId="4A87CBAA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</w:p>
          <w:p w14:paraId="569D08EE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INDEPENDENT:</w:t>
            </w:r>
          </w:p>
          <w:p w14:paraId="38CFC3E5" w14:textId="77777777" w:rsidR="00C80A0A" w:rsidRPr="00B2466E" w:rsidRDefault="00C80A0A" w:rsidP="00C80A0A">
            <w:pPr>
              <w:rPr>
                <w:rFonts w:ascii="Twinkl Cursive Unlooped" w:hAnsi="Twinkl Cursive Unlooped" w:cstheme="minorHAnsi"/>
                <w:bCs/>
                <w:i/>
                <w:iCs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 xml:space="preserve">Conversation between </w:t>
            </w: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raccoons</w:t>
            </w:r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 xml:space="preserve"> from short film </w:t>
            </w:r>
            <w:r>
              <w:rPr>
                <w:rFonts w:ascii="Twinkl Cursive Unlooped" w:hAnsi="Twinkl Cursive Unlooped" w:cstheme="minorHAnsi"/>
                <w:bCs/>
                <w:i/>
                <w:iCs/>
                <w:sz w:val="14"/>
                <w:szCs w:val="14"/>
              </w:rPr>
              <w:t>Far From the Tree</w:t>
            </w:r>
          </w:p>
          <w:p w14:paraId="198EC01C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</w:p>
        </w:tc>
        <w:tc>
          <w:tcPr>
            <w:tcW w:w="958" w:type="dxa"/>
          </w:tcPr>
          <w:p w14:paraId="146CB66F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Fiction</w:t>
            </w:r>
          </w:p>
          <w:p w14:paraId="299F8602" w14:textId="159B0A93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 xml:space="preserve">Writing </w:t>
            </w:r>
            <w:r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 xml:space="preserve">to </w:t>
            </w:r>
            <w:r w:rsidR="000C246A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explain</w:t>
            </w:r>
          </w:p>
          <w:p w14:paraId="67E4D1B7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504E5543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WAGOLL:</w:t>
            </w:r>
          </w:p>
          <w:p w14:paraId="6829C7E0" w14:textId="0C9364B2" w:rsidR="00F13D0D" w:rsidRPr="00B2466E" w:rsidRDefault="00C80A0A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Elder Paw’s speech to his family</w:t>
            </w:r>
          </w:p>
          <w:p w14:paraId="25E5C2BB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</w:p>
          <w:p w14:paraId="7A6C380D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INNOVATE:</w:t>
            </w:r>
          </w:p>
          <w:p w14:paraId="24AF4CCD" w14:textId="385FF959" w:rsidR="00F13D0D" w:rsidRPr="00B2466E" w:rsidRDefault="00C80A0A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Roman Soldier speech</w:t>
            </w:r>
          </w:p>
          <w:p w14:paraId="74221489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</w:p>
          <w:p w14:paraId="5A7AB139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INDEPENDENT:</w:t>
            </w:r>
          </w:p>
          <w:p w14:paraId="2FEDAF73" w14:textId="169BDAA5" w:rsidR="00F13D0D" w:rsidRPr="00B2466E" w:rsidRDefault="00C80A0A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Rawmarsh Roman Soldier’s historic speech</w:t>
            </w:r>
          </w:p>
        </w:tc>
        <w:tc>
          <w:tcPr>
            <w:tcW w:w="1310" w:type="dxa"/>
          </w:tcPr>
          <w:p w14:paraId="14DCEBD3" w14:textId="77777777" w:rsidR="00D4445C" w:rsidRPr="00D4445C" w:rsidRDefault="00D4445C" w:rsidP="00D4445C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D4445C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Non-Fiction</w:t>
            </w:r>
          </w:p>
          <w:p w14:paraId="7A4FABE1" w14:textId="5C718B0B" w:rsidR="00D4445C" w:rsidRPr="00D4445C" w:rsidRDefault="000C246A" w:rsidP="00D4445C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 xml:space="preserve">Writing to </w:t>
            </w:r>
            <w:r w:rsidR="00C80A0A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create setting</w:t>
            </w:r>
          </w:p>
          <w:p w14:paraId="5D81D9B6" w14:textId="77777777" w:rsidR="00D4445C" w:rsidRPr="00D4445C" w:rsidRDefault="00D4445C" w:rsidP="00D4445C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</w:p>
          <w:p w14:paraId="598A0870" w14:textId="77777777" w:rsidR="00D4445C" w:rsidRPr="00D4445C" w:rsidRDefault="00D4445C" w:rsidP="00D4445C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D4445C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WAGOLL:</w:t>
            </w:r>
          </w:p>
          <w:p w14:paraId="1F728B0E" w14:textId="17365791" w:rsidR="00D4445C" w:rsidRPr="00D4445C" w:rsidRDefault="00C80A0A" w:rsidP="00D4445C">
            <w:pPr>
              <w:jc w:val="center"/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Alice falls into the rabbit hole</w:t>
            </w:r>
          </w:p>
          <w:p w14:paraId="084D4DD0" w14:textId="77777777" w:rsidR="00D4445C" w:rsidRPr="00D4445C" w:rsidRDefault="00D4445C" w:rsidP="00D4445C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</w:p>
          <w:p w14:paraId="18AEE11B" w14:textId="77777777" w:rsidR="00D4445C" w:rsidRPr="00D4445C" w:rsidRDefault="00D4445C" w:rsidP="00D4445C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D4445C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INNOVATE:</w:t>
            </w:r>
          </w:p>
          <w:p w14:paraId="07FE99A9" w14:textId="1F73303C" w:rsidR="00D4445C" w:rsidRPr="00D4445C" w:rsidRDefault="00C80A0A" w:rsidP="00D4445C">
            <w:pPr>
              <w:jc w:val="center"/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Mario enters the warp tube</w:t>
            </w:r>
          </w:p>
          <w:p w14:paraId="4D599B7F" w14:textId="77777777" w:rsidR="00D4445C" w:rsidRPr="00D4445C" w:rsidRDefault="00D4445C" w:rsidP="00D4445C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</w:p>
          <w:p w14:paraId="01AF2C56" w14:textId="77777777" w:rsidR="00D4445C" w:rsidRPr="00D4445C" w:rsidRDefault="00D4445C" w:rsidP="00D4445C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D4445C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INDEPENDENT:</w:t>
            </w:r>
          </w:p>
          <w:p w14:paraId="1BA877FB" w14:textId="2B0298EE" w:rsidR="00F13D0D" w:rsidRPr="00D4445C" w:rsidRDefault="00C80A0A" w:rsidP="00C80A0A">
            <w:pPr>
              <w:jc w:val="center"/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Independently created Mario galaxy/world description</w:t>
            </w:r>
          </w:p>
        </w:tc>
        <w:tc>
          <w:tcPr>
            <w:tcW w:w="1085" w:type="dxa"/>
          </w:tcPr>
          <w:p w14:paraId="2BCE378D" w14:textId="77777777" w:rsidR="00D4445C" w:rsidRPr="00D4445C" w:rsidRDefault="00D4445C" w:rsidP="00D4445C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D4445C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Fiction</w:t>
            </w:r>
          </w:p>
          <w:p w14:paraId="2135ED4C" w14:textId="1FD84C5C" w:rsidR="00D4445C" w:rsidRPr="00D4445C" w:rsidRDefault="000C246A" w:rsidP="00D4445C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 xml:space="preserve">Writing to </w:t>
            </w:r>
            <w:r w:rsidR="00C80A0A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persuade</w:t>
            </w:r>
          </w:p>
          <w:p w14:paraId="2CDD449E" w14:textId="77777777" w:rsidR="00D4445C" w:rsidRPr="00D4445C" w:rsidRDefault="00D4445C" w:rsidP="00D4445C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</w:p>
          <w:p w14:paraId="7156EBB3" w14:textId="77777777" w:rsidR="00C80A0A" w:rsidRPr="00D4445C" w:rsidRDefault="00C80A0A" w:rsidP="00C80A0A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D4445C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WAGOLL:</w:t>
            </w:r>
          </w:p>
          <w:p w14:paraId="2E9D27BE" w14:textId="77777777" w:rsidR="00C80A0A" w:rsidRPr="00D4445C" w:rsidRDefault="00C80A0A" w:rsidP="00C80A0A">
            <w:pPr>
              <w:jc w:val="center"/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D4445C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Persuasive invitation from the Queen of Hearts</w:t>
            </w:r>
          </w:p>
          <w:p w14:paraId="5E0A6549" w14:textId="77777777" w:rsidR="00C80A0A" w:rsidRPr="00D4445C" w:rsidRDefault="00C80A0A" w:rsidP="00C80A0A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</w:p>
          <w:p w14:paraId="4FDC8360" w14:textId="77777777" w:rsidR="00C80A0A" w:rsidRPr="00D4445C" w:rsidRDefault="00C80A0A" w:rsidP="00C80A0A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D4445C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INNOVATE:</w:t>
            </w:r>
          </w:p>
          <w:p w14:paraId="59A8DC41" w14:textId="77777777" w:rsidR="00C80A0A" w:rsidRPr="00D4445C" w:rsidRDefault="00C80A0A" w:rsidP="00C80A0A">
            <w:pPr>
              <w:jc w:val="center"/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D4445C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Persuasive invitation to the tea party</w:t>
            </w:r>
          </w:p>
          <w:p w14:paraId="3E169669" w14:textId="77777777" w:rsidR="00C80A0A" w:rsidRPr="00D4445C" w:rsidRDefault="00C80A0A" w:rsidP="00C80A0A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</w:p>
          <w:p w14:paraId="03950A19" w14:textId="77777777" w:rsidR="00C80A0A" w:rsidRPr="00D4445C" w:rsidRDefault="00C80A0A" w:rsidP="00C80A0A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D4445C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INDEPENDENT:</w:t>
            </w:r>
          </w:p>
          <w:p w14:paraId="79E5F2FC" w14:textId="191E10F5" w:rsidR="00F13D0D" w:rsidRPr="00D4445C" w:rsidRDefault="00C80A0A" w:rsidP="00C80A0A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D4445C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 xml:space="preserve">Persuasive invitation to a class </w:t>
            </w: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tea party</w:t>
            </w:r>
          </w:p>
        </w:tc>
      </w:tr>
      <w:tr w:rsidR="00F13D0D" w14:paraId="402773C8" w14:textId="77777777" w:rsidTr="00F13D0D">
        <w:trPr>
          <w:gridAfter w:val="1"/>
          <w:wAfter w:w="6" w:type="dxa"/>
          <w:trHeight w:val="220"/>
        </w:trPr>
        <w:tc>
          <w:tcPr>
            <w:tcW w:w="1863" w:type="dxa"/>
            <w:vMerge w:val="restart"/>
            <w:shd w:val="clear" w:color="auto" w:fill="FFF2CC" w:themeFill="accent4" w:themeFillTint="33"/>
          </w:tcPr>
          <w:p w14:paraId="0E3CDF6E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20"/>
                <w:szCs w:val="20"/>
                <w:u w:val="single"/>
              </w:rPr>
            </w:pP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  <w:u w:val="single"/>
              </w:rPr>
              <w:t>PUNCTUATION OR GRAMMAR FOCUS</w:t>
            </w:r>
          </w:p>
        </w:tc>
        <w:tc>
          <w:tcPr>
            <w:tcW w:w="1213" w:type="dxa"/>
            <w:shd w:val="clear" w:color="auto" w:fill="FFFFFF" w:themeFill="background1"/>
          </w:tcPr>
          <w:p w14:paraId="50543210" w14:textId="663E98CD" w:rsidR="00F13D0D" w:rsidRPr="00D211CE" w:rsidRDefault="00CA257A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Noun phrases</w:t>
            </w:r>
            <w:r w:rsidR="00F13D0D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 xml:space="preserve"> </w:t>
            </w:r>
          </w:p>
        </w:tc>
        <w:tc>
          <w:tcPr>
            <w:tcW w:w="1324" w:type="dxa"/>
          </w:tcPr>
          <w:p w14:paraId="49116501" w14:textId="6053B497" w:rsidR="00F13D0D" w:rsidRPr="00D211CE" w:rsidRDefault="005E44E2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Complex sentences</w:t>
            </w:r>
          </w:p>
        </w:tc>
        <w:tc>
          <w:tcPr>
            <w:tcW w:w="1225" w:type="dxa"/>
          </w:tcPr>
          <w:p w14:paraId="3B5CC55C" w14:textId="29CF7D46" w:rsidR="00F13D0D" w:rsidRPr="00D211CE" w:rsidRDefault="00A25D7C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Prepositions</w:t>
            </w:r>
          </w:p>
        </w:tc>
        <w:tc>
          <w:tcPr>
            <w:tcW w:w="1117" w:type="dxa"/>
          </w:tcPr>
          <w:p w14:paraId="710C26C5" w14:textId="7E987A91" w:rsidR="00F13D0D" w:rsidRPr="00D211CE" w:rsidRDefault="000C246A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Con</w:t>
            </w:r>
            <w:r w:rsidR="00C80A0A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junctive</w:t>
            </w: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 xml:space="preserve"> adverbs</w:t>
            </w:r>
          </w:p>
        </w:tc>
        <w:tc>
          <w:tcPr>
            <w:tcW w:w="1138" w:type="dxa"/>
          </w:tcPr>
          <w:p w14:paraId="7A38574A" w14:textId="5F047242" w:rsidR="00F13D0D" w:rsidRDefault="000C246A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Bullet points</w:t>
            </w:r>
          </w:p>
          <w:p w14:paraId="5E79984F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225" w:type="dxa"/>
          </w:tcPr>
          <w:p w14:paraId="79D4F439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Inverted commas</w:t>
            </w:r>
          </w:p>
        </w:tc>
        <w:tc>
          <w:tcPr>
            <w:tcW w:w="1171" w:type="dxa"/>
          </w:tcPr>
          <w:p w14:paraId="79AA33A0" w14:textId="7826A112" w:rsidR="00F13D0D" w:rsidRPr="00D211CE" w:rsidRDefault="00A25D7C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Complex sentences</w:t>
            </w:r>
          </w:p>
        </w:tc>
        <w:tc>
          <w:tcPr>
            <w:tcW w:w="1213" w:type="dxa"/>
          </w:tcPr>
          <w:p w14:paraId="118B8A52" w14:textId="37C71DD6" w:rsidR="00F13D0D" w:rsidRPr="00D211CE" w:rsidRDefault="00A25D7C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Complex sentences</w:t>
            </w:r>
          </w:p>
        </w:tc>
        <w:tc>
          <w:tcPr>
            <w:tcW w:w="1264" w:type="dxa"/>
          </w:tcPr>
          <w:p w14:paraId="314635BF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Inverted commas</w:t>
            </w:r>
          </w:p>
        </w:tc>
        <w:tc>
          <w:tcPr>
            <w:tcW w:w="958" w:type="dxa"/>
          </w:tcPr>
          <w:p w14:paraId="6D889E93" w14:textId="6240F9A6" w:rsidR="00F13D0D" w:rsidRPr="00D211CE" w:rsidRDefault="00A25D7C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Compound sentences</w:t>
            </w:r>
          </w:p>
        </w:tc>
        <w:tc>
          <w:tcPr>
            <w:tcW w:w="1310" w:type="dxa"/>
          </w:tcPr>
          <w:p w14:paraId="2D386477" w14:textId="031EAE20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 xml:space="preserve">Complex sentences </w:t>
            </w:r>
          </w:p>
        </w:tc>
        <w:tc>
          <w:tcPr>
            <w:tcW w:w="1085" w:type="dxa"/>
          </w:tcPr>
          <w:p w14:paraId="6772F4D5" w14:textId="14733BF1" w:rsidR="00F13D0D" w:rsidRPr="00D211CE" w:rsidRDefault="005E44E2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REVISION</w:t>
            </w:r>
          </w:p>
        </w:tc>
      </w:tr>
      <w:tr w:rsidR="00F13D0D" w14:paraId="524E24AB" w14:textId="77777777" w:rsidTr="00F13D0D">
        <w:trPr>
          <w:gridAfter w:val="1"/>
          <w:wAfter w:w="6" w:type="dxa"/>
          <w:trHeight w:val="220"/>
        </w:trPr>
        <w:tc>
          <w:tcPr>
            <w:tcW w:w="1863" w:type="dxa"/>
            <w:vMerge/>
            <w:shd w:val="clear" w:color="auto" w:fill="FFF2CC" w:themeFill="accent4" w:themeFillTint="33"/>
          </w:tcPr>
          <w:p w14:paraId="4491A8C8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20"/>
                <w:szCs w:val="20"/>
              </w:rPr>
            </w:pPr>
          </w:p>
        </w:tc>
        <w:tc>
          <w:tcPr>
            <w:tcW w:w="1213" w:type="dxa"/>
            <w:shd w:val="clear" w:color="auto" w:fill="FFFFFF" w:themeFill="background1"/>
          </w:tcPr>
          <w:p w14:paraId="2304D46E" w14:textId="46A198E0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 xml:space="preserve">Complex sentences </w:t>
            </w:r>
          </w:p>
        </w:tc>
        <w:tc>
          <w:tcPr>
            <w:tcW w:w="1324" w:type="dxa"/>
          </w:tcPr>
          <w:p w14:paraId="0B56364A" w14:textId="0CEEDC8C" w:rsidR="00F13D0D" w:rsidRPr="00D211CE" w:rsidRDefault="005E44E2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Commas for a list</w:t>
            </w:r>
          </w:p>
        </w:tc>
        <w:tc>
          <w:tcPr>
            <w:tcW w:w="1225" w:type="dxa"/>
          </w:tcPr>
          <w:p w14:paraId="056D5C73" w14:textId="6C8572AC" w:rsidR="00F13D0D" w:rsidRPr="00D211CE" w:rsidRDefault="000C246A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Ellipsis</w:t>
            </w:r>
          </w:p>
        </w:tc>
        <w:tc>
          <w:tcPr>
            <w:tcW w:w="1117" w:type="dxa"/>
          </w:tcPr>
          <w:p w14:paraId="4F8057A8" w14:textId="39D628B4" w:rsidR="00F13D0D" w:rsidRPr="00D211CE" w:rsidRDefault="00CA257A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Compound sentences</w:t>
            </w:r>
          </w:p>
        </w:tc>
        <w:tc>
          <w:tcPr>
            <w:tcW w:w="1138" w:type="dxa"/>
          </w:tcPr>
          <w:p w14:paraId="09AFA47F" w14:textId="7709C01C" w:rsidR="00F13D0D" w:rsidRPr="00D211CE" w:rsidRDefault="00CA257A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Complex sentences</w:t>
            </w:r>
          </w:p>
        </w:tc>
        <w:tc>
          <w:tcPr>
            <w:tcW w:w="1225" w:type="dxa"/>
          </w:tcPr>
          <w:p w14:paraId="32465529" w14:textId="7505E10E" w:rsidR="00F13D0D" w:rsidRPr="00D211CE" w:rsidRDefault="00CA257A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 xml:space="preserve">Fronted adverbials </w:t>
            </w:r>
          </w:p>
        </w:tc>
        <w:tc>
          <w:tcPr>
            <w:tcW w:w="1171" w:type="dxa"/>
          </w:tcPr>
          <w:p w14:paraId="4F3DC223" w14:textId="468E15C9" w:rsidR="00F13D0D" w:rsidRPr="00D211CE" w:rsidRDefault="00791360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 xml:space="preserve">Plural possessive </w:t>
            </w:r>
          </w:p>
        </w:tc>
        <w:tc>
          <w:tcPr>
            <w:tcW w:w="1213" w:type="dxa"/>
          </w:tcPr>
          <w:p w14:paraId="0F4D940E" w14:textId="01B537F9" w:rsidR="00F13D0D" w:rsidRPr="00D211CE" w:rsidRDefault="00C80A0A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Conjunctive adverbs</w:t>
            </w:r>
          </w:p>
        </w:tc>
        <w:tc>
          <w:tcPr>
            <w:tcW w:w="1264" w:type="dxa"/>
          </w:tcPr>
          <w:p w14:paraId="2E35A0AC" w14:textId="3A5251F3" w:rsidR="00F13D0D" w:rsidRPr="00D211CE" w:rsidRDefault="005E44E2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Choice of pronoun</w:t>
            </w:r>
          </w:p>
        </w:tc>
        <w:tc>
          <w:tcPr>
            <w:tcW w:w="958" w:type="dxa"/>
          </w:tcPr>
          <w:p w14:paraId="5A61BA2E" w14:textId="2BAF0A9E" w:rsidR="00F13D0D" w:rsidRPr="00D211CE" w:rsidRDefault="00C80A0A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Plural possessive</w:t>
            </w:r>
          </w:p>
        </w:tc>
        <w:tc>
          <w:tcPr>
            <w:tcW w:w="1310" w:type="dxa"/>
          </w:tcPr>
          <w:p w14:paraId="72304C6D" w14:textId="6BDD2DE0" w:rsidR="00F13D0D" w:rsidRPr="00D211CE" w:rsidRDefault="00C80A0A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Fronted adverbials</w:t>
            </w:r>
          </w:p>
        </w:tc>
        <w:tc>
          <w:tcPr>
            <w:tcW w:w="1085" w:type="dxa"/>
          </w:tcPr>
          <w:p w14:paraId="41F0EA02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REVISION</w:t>
            </w:r>
          </w:p>
        </w:tc>
      </w:tr>
      <w:tr w:rsidR="00F13D0D" w14:paraId="572404AF" w14:textId="77777777" w:rsidTr="00F13D0D">
        <w:trPr>
          <w:gridAfter w:val="1"/>
          <w:wAfter w:w="6" w:type="dxa"/>
          <w:trHeight w:val="137"/>
        </w:trPr>
        <w:tc>
          <w:tcPr>
            <w:tcW w:w="1863" w:type="dxa"/>
            <w:vMerge w:val="restart"/>
            <w:shd w:val="clear" w:color="auto" w:fill="FFF2CC" w:themeFill="accent4" w:themeFillTint="33"/>
          </w:tcPr>
          <w:p w14:paraId="1AE19B13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20"/>
                <w:szCs w:val="20"/>
              </w:rPr>
            </w:pPr>
          </w:p>
          <w:p w14:paraId="5C06F168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20"/>
                <w:szCs w:val="20"/>
              </w:rPr>
            </w:pPr>
          </w:p>
          <w:p w14:paraId="116803E4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20"/>
                <w:szCs w:val="20"/>
                <w:u w:val="single"/>
              </w:rPr>
            </w:pPr>
            <w:r>
              <w:rPr>
                <w:rFonts w:ascii="Twinkl Cursive Unlooped" w:hAnsi="Twinkl Cursive Unlooped" w:cstheme="minorHAnsi"/>
                <w:b/>
                <w:sz w:val="20"/>
                <w:szCs w:val="20"/>
                <w:u w:val="single"/>
              </w:rPr>
              <w:t xml:space="preserve">WEEKLY </w:t>
            </w: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  <w:u w:val="single"/>
              </w:rPr>
              <w:t>SPELLING RULE</w:t>
            </w:r>
          </w:p>
        </w:tc>
        <w:tc>
          <w:tcPr>
            <w:tcW w:w="1213" w:type="dxa"/>
            <w:shd w:val="clear" w:color="auto" w:fill="F2F2F2" w:themeFill="background1" w:themeFillShade="F2"/>
          </w:tcPr>
          <w:p w14:paraId="5E6A04E3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324" w:type="dxa"/>
          </w:tcPr>
          <w:p w14:paraId="244A681C" w14:textId="77777777" w:rsidR="00F13D0D" w:rsidRPr="00456123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‘ed’ double consonant</w:t>
            </w:r>
          </w:p>
        </w:tc>
        <w:tc>
          <w:tcPr>
            <w:tcW w:w="1225" w:type="dxa"/>
          </w:tcPr>
          <w:p w14:paraId="5588C65F" w14:textId="77777777" w:rsidR="00F13D0D" w:rsidRPr="00456123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Prefix ‘im’</w:t>
            </w:r>
          </w:p>
        </w:tc>
        <w:tc>
          <w:tcPr>
            <w:tcW w:w="1117" w:type="dxa"/>
          </w:tcPr>
          <w:p w14:paraId="7B2F204C" w14:textId="77777777" w:rsidR="00F13D0D" w:rsidRPr="00456123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Suffix ‘ly’</w:t>
            </w:r>
          </w:p>
        </w:tc>
        <w:tc>
          <w:tcPr>
            <w:tcW w:w="1138" w:type="dxa"/>
          </w:tcPr>
          <w:p w14:paraId="59F6F221" w14:textId="77777777" w:rsidR="00F13D0D" w:rsidRPr="00456123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Suffix ‘ure’</w:t>
            </w:r>
          </w:p>
        </w:tc>
        <w:tc>
          <w:tcPr>
            <w:tcW w:w="1225" w:type="dxa"/>
          </w:tcPr>
          <w:p w14:paraId="71B3B2D4" w14:textId="77777777" w:rsidR="00F13D0D" w:rsidRPr="00456123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‘ves’</w:t>
            </w:r>
          </w:p>
        </w:tc>
        <w:tc>
          <w:tcPr>
            <w:tcW w:w="1171" w:type="dxa"/>
          </w:tcPr>
          <w:p w14:paraId="15E05CDD" w14:textId="77777777" w:rsidR="00F13D0D" w:rsidRPr="00D211CE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Homophones</w:t>
            </w:r>
          </w:p>
        </w:tc>
        <w:tc>
          <w:tcPr>
            <w:tcW w:w="1213" w:type="dxa"/>
          </w:tcPr>
          <w:p w14:paraId="5B5748D9" w14:textId="77777777" w:rsidR="00F13D0D" w:rsidRPr="00D211CE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Homophones</w:t>
            </w:r>
          </w:p>
        </w:tc>
        <w:tc>
          <w:tcPr>
            <w:tcW w:w="1264" w:type="dxa"/>
          </w:tcPr>
          <w:p w14:paraId="3E92A05F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Homophones</w:t>
            </w:r>
          </w:p>
        </w:tc>
        <w:tc>
          <w:tcPr>
            <w:tcW w:w="958" w:type="dxa"/>
          </w:tcPr>
          <w:p w14:paraId="1A1F39CD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Year 3 and 4 words</w:t>
            </w:r>
          </w:p>
        </w:tc>
        <w:tc>
          <w:tcPr>
            <w:tcW w:w="1310" w:type="dxa"/>
          </w:tcPr>
          <w:p w14:paraId="3AF9266B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Year 3 and 4 words</w:t>
            </w:r>
          </w:p>
        </w:tc>
        <w:tc>
          <w:tcPr>
            <w:tcW w:w="1085" w:type="dxa"/>
          </w:tcPr>
          <w:p w14:paraId="0343B283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Year 3 and 4 words</w:t>
            </w:r>
          </w:p>
        </w:tc>
      </w:tr>
      <w:tr w:rsidR="00F13D0D" w14:paraId="2ADDA0CB" w14:textId="77777777" w:rsidTr="00F13D0D">
        <w:trPr>
          <w:gridAfter w:val="1"/>
          <w:wAfter w:w="6" w:type="dxa"/>
          <w:trHeight w:val="136"/>
        </w:trPr>
        <w:tc>
          <w:tcPr>
            <w:tcW w:w="1863" w:type="dxa"/>
            <w:vMerge/>
            <w:shd w:val="clear" w:color="auto" w:fill="FFF2CC" w:themeFill="accent4" w:themeFillTint="33"/>
          </w:tcPr>
          <w:p w14:paraId="1BD49727" w14:textId="77777777" w:rsidR="00F13D0D" w:rsidRPr="00105E2F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24"/>
                <w:szCs w:val="24"/>
              </w:rPr>
            </w:pPr>
          </w:p>
        </w:tc>
        <w:tc>
          <w:tcPr>
            <w:tcW w:w="1213" w:type="dxa"/>
          </w:tcPr>
          <w:p w14:paraId="45B77B06" w14:textId="77777777" w:rsidR="00F13D0D" w:rsidRPr="00917B6B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917B6B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‘ing’ double consonant</w:t>
            </w:r>
          </w:p>
        </w:tc>
        <w:tc>
          <w:tcPr>
            <w:tcW w:w="1324" w:type="dxa"/>
          </w:tcPr>
          <w:p w14:paraId="2AF77670" w14:textId="77777777" w:rsidR="00F13D0D" w:rsidRPr="00456123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‘est’</w:t>
            </w:r>
          </w:p>
        </w:tc>
        <w:tc>
          <w:tcPr>
            <w:tcW w:w="1225" w:type="dxa"/>
          </w:tcPr>
          <w:p w14:paraId="728777AF" w14:textId="77777777" w:rsidR="00F13D0D" w:rsidRPr="00456123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Prefix ‘re’</w:t>
            </w:r>
          </w:p>
        </w:tc>
        <w:tc>
          <w:tcPr>
            <w:tcW w:w="1117" w:type="dxa"/>
          </w:tcPr>
          <w:p w14:paraId="52075BF9" w14:textId="77777777" w:rsidR="00F13D0D" w:rsidRPr="00456123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Suffix ‘ly’ drop the ‘e’</w:t>
            </w:r>
          </w:p>
        </w:tc>
        <w:tc>
          <w:tcPr>
            <w:tcW w:w="1138" w:type="dxa"/>
          </w:tcPr>
          <w:p w14:paraId="7F6052C5" w14:textId="77777777" w:rsidR="00F13D0D" w:rsidRPr="00456123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Suffix ‘er’</w:t>
            </w:r>
          </w:p>
        </w:tc>
        <w:tc>
          <w:tcPr>
            <w:tcW w:w="1225" w:type="dxa"/>
          </w:tcPr>
          <w:p w14:paraId="2D543E50" w14:textId="77777777" w:rsidR="00F13D0D" w:rsidRPr="00456123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Suffix ‘tion</w:t>
            </w:r>
          </w:p>
        </w:tc>
        <w:tc>
          <w:tcPr>
            <w:tcW w:w="1171" w:type="dxa"/>
          </w:tcPr>
          <w:p w14:paraId="13E74886" w14:textId="77777777" w:rsidR="00F13D0D" w:rsidRPr="00D211CE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Homophones</w:t>
            </w:r>
          </w:p>
        </w:tc>
        <w:tc>
          <w:tcPr>
            <w:tcW w:w="1213" w:type="dxa"/>
          </w:tcPr>
          <w:p w14:paraId="2AD5FEC5" w14:textId="77777777" w:rsidR="00F13D0D" w:rsidRPr="00D211CE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Homophones</w:t>
            </w:r>
          </w:p>
        </w:tc>
        <w:tc>
          <w:tcPr>
            <w:tcW w:w="1264" w:type="dxa"/>
          </w:tcPr>
          <w:p w14:paraId="6E9B86FB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Year 3 and 4 words</w:t>
            </w:r>
          </w:p>
        </w:tc>
        <w:tc>
          <w:tcPr>
            <w:tcW w:w="958" w:type="dxa"/>
          </w:tcPr>
          <w:p w14:paraId="5F964CF5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Year 3 and 4 words</w:t>
            </w:r>
          </w:p>
        </w:tc>
        <w:tc>
          <w:tcPr>
            <w:tcW w:w="1310" w:type="dxa"/>
          </w:tcPr>
          <w:p w14:paraId="241343EC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Year 3 and 4 words</w:t>
            </w:r>
          </w:p>
        </w:tc>
        <w:tc>
          <w:tcPr>
            <w:tcW w:w="1085" w:type="dxa"/>
          </w:tcPr>
          <w:p w14:paraId="12218450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Year 3 and 4 words</w:t>
            </w:r>
          </w:p>
        </w:tc>
      </w:tr>
      <w:tr w:rsidR="00F13D0D" w14:paraId="6E1ED426" w14:textId="77777777" w:rsidTr="00F13D0D">
        <w:trPr>
          <w:gridAfter w:val="1"/>
          <w:wAfter w:w="6" w:type="dxa"/>
          <w:trHeight w:val="327"/>
        </w:trPr>
        <w:tc>
          <w:tcPr>
            <w:tcW w:w="1863" w:type="dxa"/>
            <w:vMerge/>
            <w:shd w:val="clear" w:color="auto" w:fill="FFF2CC" w:themeFill="accent4" w:themeFillTint="33"/>
          </w:tcPr>
          <w:p w14:paraId="136E5A46" w14:textId="77777777" w:rsidR="00F13D0D" w:rsidRPr="00105E2F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24"/>
                <w:szCs w:val="24"/>
              </w:rPr>
            </w:pPr>
          </w:p>
        </w:tc>
        <w:tc>
          <w:tcPr>
            <w:tcW w:w="1213" w:type="dxa"/>
          </w:tcPr>
          <w:p w14:paraId="0B89F0B2" w14:textId="77777777" w:rsidR="00F13D0D" w:rsidRPr="00917B6B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917B6B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‘ing’ no double consonant</w:t>
            </w:r>
          </w:p>
        </w:tc>
        <w:tc>
          <w:tcPr>
            <w:tcW w:w="1324" w:type="dxa"/>
          </w:tcPr>
          <w:p w14:paraId="45E39828" w14:textId="77777777" w:rsidR="00F13D0D" w:rsidRPr="00456123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Prefix ‘un’</w:t>
            </w:r>
          </w:p>
        </w:tc>
        <w:tc>
          <w:tcPr>
            <w:tcW w:w="1225" w:type="dxa"/>
          </w:tcPr>
          <w:p w14:paraId="475118E9" w14:textId="77777777" w:rsidR="00F13D0D" w:rsidRPr="00456123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Prefix ‘anti’</w:t>
            </w:r>
          </w:p>
        </w:tc>
        <w:tc>
          <w:tcPr>
            <w:tcW w:w="1117" w:type="dxa"/>
          </w:tcPr>
          <w:p w14:paraId="0D358F72" w14:textId="77777777" w:rsidR="00F13D0D" w:rsidRPr="00456123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Suffix ‘ly’</w:t>
            </w:r>
          </w:p>
        </w:tc>
        <w:tc>
          <w:tcPr>
            <w:tcW w:w="1138" w:type="dxa"/>
            <w:shd w:val="clear" w:color="auto" w:fill="FFFFFF" w:themeFill="background1"/>
          </w:tcPr>
          <w:p w14:paraId="5ACCB1FF" w14:textId="77777777" w:rsidR="00F13D0D" w:rsidRPr="00456123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Suffix ‘sion’</w:t>
            </w:r>
          </w:p>
        </w:tc>
        <w:tc>
          <w:tcPr>
            <w:tcW w:w="1225" w:type="dxa"/>
            <w:shd w:val="clear" w:color="auto" w:fill="F2F2F2" w:themeFill="background1" w:themeFillShade="F2"/>
          </w:tcPr>
          <w:p w14:paraId="79D57C91" w14:textId="77777777" w:rsidR="00F13D0D" w:rsidRPr="00D211CE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171" w:type="dxa"/>
            <w:shd w:val="clear" w:color="auto" w:fill="FFFFFF" w:themeFill="background1"/>
          </w:tcPr>
          <w:p w14:paraId="0E18CD53" w14:textId="77777777" w:rsidR="00F13D0D" w:rsidRPr="00D211CE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Homophones</w:t>
            </w:r>
          </w:p>
        </w:tc>
        <w:tc>
          <w:tcPr>
            <w:tcW w:w="1213" w:type="dxa"/>
            <w:shd w:val="clear" w:color="auto" w:fill="F2F2F2" w:themeFill="background1" w:themeFillShade="F2"/>
          </w:tcPr>
          <w:p w14:paraId="6889AC5C" w14:textId="77777777" w:rsidR="00F13D0D" w:rsidRPr="00D211CE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</w:tc>
        <w:tc>
          <w:tcPr>
            <w:tcW w:w="1264" w:type="dxa"/>
          </w:tcPr>
          <w:p w14:paraId="04A64301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Year 3 and 4 words</w:t>
            </w:r>
          </w:p>
        </w:tc>
        <w:tc>
          <w:tcPr>
            <w:tcW w:w="958" w:type="dxa"/>
            <w:shd w:val="clear" w:color="auto" w:fill="F2F2F2" w:themeFill="background1" w:themeFillShade="F2"/>
          </w:tcPr>
          <w:p w14:paraId="79654152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310" w:type="dxa"/>
          </w:tcPr>
          <w:p w14:paraId="3C87DD53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Year 3 and 4 words</w:t>
            </w:r>
          </w:p>
        </w:tc>
        <w:tc>
          <w:tcPr>
            <w:tcW w:w="1085" w:type="dxa"/>
            <w:shd w:val="clear" w:color="auto" w:fill="F2F2F2" w:themeFill="background1" w:themeFillShade="F2"/>
          </w:tcPr>
          <w:p w14:paraId="4342A0C7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</w:tr>
      <w:tr w:rsidR="00F13D0D" w14:paraId="4702FDD0" w14:textId="77777777" w:rsidTr="00F13D0D">
        <w:trPr>
          <w:gridAfter w:val="1"/>
          <w:wAfter w:w="6" w:type="dxa"/>
          <w:trHeight w:val="136"/>
        </w:trPr>
        <w:tc>
          <w:tcPr>
            <w:tcW w:w="1863" w:type="dxa"/>
            <w:vMerge/>
            <w:shd w:val="clear" w:color="auto" w:fill="FFF2CC" w:themeFill="accent4" w:themeFillTint="33"/>
          </w:tcPr>
          <w:p w14:paraId="2FBD9830" w14:textId="77777777" w:rsidR="00F13D0D" w:rsidRPr="00105E2F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24"/>
                <w:szCs w:val="24"/>
              </w:rPr>
            </w:pPr>
          </w:p>
        </w:tc>
        <w:tc>
          <w:tcPr>
            <w:tcW w:w="1213" w:type="dxa"/>
          </w:tcPr>
          <w:p w14:paraId="17842FF3" w14:textId="77777777" w:rsidR="00F13D0D" w:rsidRPr="00917B6B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917B6B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‘er’ double consonant</w:t>
            </w:r>
          </w:p>
        </w:tc>
        <w:tc>
          <w:tcPr>
            <w:tcW w:w="1324" w:type="dxa"/>
          </w:tcPr>
          <w:p w14:paraId="45302DD5" w14:textId="77777777" w:rsidR="00F13D0D" w:rsidRPr="00456123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Prefix ‘dis’</w:t>
            </w:r>
          </w:p>
        </w:tc>
        <w:tc>
          <w:tcPr>
            <w:tcW w:w="1225" w:type="dxa"/>
          </w:tcPr>
          <w:p w14:paraId="645B12D4" w14:textId="77777777" w:rsidR="00F13D0D" w:rsidRPr="00456123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Suffix ‘ly’</w:t>
            </w:r>
          </w:p>
        </w:tc>
        <w:tc>
          <w:tcPr>
            <w:tcW w:w="1117" w:type="dxa"/>
            <w:shd w:val="clear" w:color="auto" w:fill="F2F2F2" w:themeFill="background1" w:themeFillShade="F2"/>
          </w:tcPr>
          <w:p w14:paraId="14EE2FAD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138" w:type="dxa"/>
            <w:shd w:val="clear" w:color="auto" w:fill="FFFFFF" w:themeFill="background1"/>
          </w:tcPr>
          <w:p w14:paraId="10A7BF77" w14:textId="77777777" w:rsidR="00F13D0D" w:rsidRPr="00456123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Suffix ‘</w:t>
            </w: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ous</w:t>
            </w:r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’</w:t>
            </w:r>
          </w:p>
        </w:tc>
        <w:tc>
          <w:tcPr>
            <w:tcW w:w="1225" w:type="dxa"/>
            <w:shd w:val="clear" w:color="auto" w:fill="F2F2F2" w:themeFill="background1" w:themeFillShade="F2"/>
          </w:tcPr>
          <w:p w14:paraId="0E68F3E0" w14:textId="77777777" w:rsidR="00F13D0D" w:rsidRPr="00D211CE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171" w:type="dxa"/>
            <w:shd w:val="clear" w:color="auto" w:fill="FFFFFF" w:themeFill="background1"/>
          </w:tcPr>
          <w:p w14:paraId="6B60A254" w14:textId="77777777" w:rsidR="00F13D0D" w:rsidRPr="00D211CE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Homophones</w:t>
            </w:r>
          </w:p>
        </w:tc>
        <w:tc>
          <w:tcPr>
            <w:tcW w:w="1213" w:type="dxa"/>
            <w:shd w:val="clear" w:color="auto" w:fill="F2F2F2" w:themeFill="background1" w:themeFillShade="F2"/>
          </w:tcPr>
          <w:p w14:paraId="75405511" w14:textId="77777777" w:rsidR="00F13D0D" w:rsidRPr="00D211CE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</w:tc>
        <w:tc>
          <w:tcPr>
            <w:tcW w:w="1264" w:type="dxa"/>
            <w:shd w:val="clear" w:color="auto" w:fill="FFFFFF" w:themeFill="background1"/>
          </w:tcPr>
          <w:p w14:paraId="400C6463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Year 3 and 4 words</w:t>
            </w:r>
          </w:p>
        </w:tc>
        <w:tc>
          <w:tcPr>
            <w:tcW w:w="958" w:type="dxa"/>
            <w:shd w:val="clear" w:color="auto" w:fill="F2F2F2" w:themeFill="background1" w:themeFillShade="F2"/>
          </w:tcPr>
          <w:p w14:paraId="36740381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310" w:type="dxa"/>
            <w:shd w:val="clear" w:color="auto" w:fill="FFFFFF" w:themeFill="background1"/>
          </w:tcPr>
          <w:p w14:paraId="1BB74807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Year 3 and 4 words</w:t>
            </w:r>
          </w:p>
        </w:tc>
        <w:tc>
          <w:tcPr>
            <w:tcW w:w="1085" w:type="dxa"/>
            <w:shd w:val="clear" w:color="auto" w:fill="F2F2F2" w:themeFill="background1" w:themeFillShade="F2"/>
          </w:tcPr>
          <w:p w14:paraId="6152F80D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</w:tr>
    </w:tbl>
    <w:p w14:paraId="452DD2F4" w14:textId="77777777" w:rsidR="00FF5EEC" w:rsidRDefault="00FF5EEC"/>
    <w:p w14:paraId="523A33F2" w14:textId="77777777" w:rsidR="00DB12AE" w:rsidRDefault="00DB12AE"/>
    <w:sectPr w:rsidR="00DB12AE" w:rsidSect="00ED6E9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E9B"/>
    <w:rsid w:val="00022D5F"/>
    <w:rsid w:val="00077F82"/>
    <w:rsid w:val="000B61B8"/>
    <w:rsid w:val="000C246A"/>
    <w:rsid w:val="000D3146"/>
    <w:rsid w:val="000E1A72"/>
    <w:rsid w:val="000E2E1B"/>
    <w:rsid w:val="000F66D7"/>
    <w:rsid w:val="00105E2F"/>
    <w:rsid w:val="0013229F"/>
    <w:rsid w:val="00153FA9"/>
    <w:rsid w:val="00182D9D"/>
    <w:rsid w:val="001C2210"/>
    <w:rsid w:val="001F3C1A"/>
    <w:rsid w:val="001F3DB6"/>
    <w:rsid w:val="002010A2"/>
    <w:rsid w:val="002B1FC5"/>
    <w:rsid w:val="002C2290"/>
    <w:rsid w:val="002C7403"/>
    <w:rsid w:val="002D5662"/>
    <w:rsid w:val="003056E9"/>
    <w:rsid w:val="003130EE"/>
    <w:rsid w:val="00324BC3"/>
    <w:rsid w:val="00337F15"/>
    <w:rsid w:val="0037720D"/>
    <w:rsid w:val="003D0426"/>
    <w:rsid w:val="003F6585"/>
    <w:rsid w:val="00456123"/>
    <w:rsid w:val="00484C63"/>
    <w:rsid w:val="004E4497"/>
    <w:rsid w:val="00510148"/>
    <w:rsid w:val="0053472C"/>
    <w:rsid w:val="00547B8C"/>
    <w:rsid w:val="005620E5"/>
    <w:rsid w:val="00567299"/>
    <w:rsid w:val="005E44E2"/>
    <w:rsid w:val="005F4342"/>
    <w:rsid w:val="006608CD"/>
    <w:rsid w:val="00670034"/>
    <w:rsid w:val="00675E10"/>
    <w:rsid w:val="006C4438"/>
    <w:rsid w:val="006E7997"/>
    <w:rsid w:val="00715D03"/>
    <w:rsid w:val="00791360"/>
    <w:rsid w:val="007B5AFF"/>
    <w:rsid w:val="00800A7A"/>
    <w:rsid w:val="008321BC"/>
    <w:rsid w:val="00833068"/>
    <w:rsid w:val="00836410"/>
    <w:rsid w:val="00917B6B"/>
    <w:rsid w:val="00921C5C"/>
    <w:rsid w:val="00925C05"/>
    <w:rsid w:val="00960AEB"/>
    <w:rsid w:val="009772CA"/>
    <w:rsid w:val="009847BA"/>
    <w:rsid w:val="009A1C74"/>
    <w:rsid w:val="009D7557"/>
    <w:rsid w:val="009F16C0"/>
    <w:rsid w:val="00A20E9A"/>
    <w:rsid w:val="00A25D7C"/>
    <w:rsid w:val="00A32D6C"/>
    <w:rsid w:val="00A37494"/>
    <w:rsid w:val="00A701CD"/>
    <w:rsid w:val="00AE6284"/>
    <w:rsid w:val="00B2466E"/>
    <w:rsid w:val="00B56967"/>
    <w:rsid w:val="00B65D2F"/>
    <w:rsid w:val="00C617AD"/>
    <w:rsid w:val="00C80A0A"/>
    <w:rsid w:val="00C937E9"/>
    <w:rsid w:val="00CA257A"/>
    <w:rsid w:val="00CC2D95"/>
    <w:rsid w:val="00D02B20"/>
    <w:rsid w:val="00D211CE"/>
    <w:rsid w:val="00D27B6A"/>
    <w:rsid w:val="00D4445C"/>
    <w:rsid w:val="00D638A7"/>
    <w:rsid w:val="00D63D03"/>
    <w:rsid w:val="00DB12AE"/>
    <w:rsid w:val="00DB76D8"/>
    <w:rsid w:val="00E13F9E"/>
    <w:rsid w:val="00E83541"/>
    <w:rsid w:val="00EB351C"/>
    <w:rsid w:val="00EB421C"/>
    <w:rsid w:val="00ED6E9B"/>
    <w:rsid w:val="00EE2266"/>
    <w:rsid w:val="00EE3AB3"/>
    <w:rsid w:val="00EE5AE0"/>
    <w:rsid w:val="00F13D0D"/>
    <w:rsid w:val="00F1487A"/>
    <w:rsid w:val="00F7653E"/>
    <w:rsid w:val="00FC0235"/>
    <w:rsid w:val="00FF5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836D4"/>
  <w15:chartTrackingRefBased/>
  <w15:docId w15:val="{042008C4-C583-43E0-A789-E3B1B306C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6E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D6E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C07251-4A9B-4315-98B2-8D264642A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581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Milnes</dc:creator>
  <cp:keywords/>
  <dc:description/>
  <cp:lastModifiedBy>Hannah Milnes</cp:lastModifiedBy>
  <cp:revision>10</cp:revision>
  <dcterms:created xsi:type="dcterms:W3CDTF">2025-08-23T11:22:00Z</dcterms:created>
  <dcterms:modified xsi:type="dcterms:W3CDTF">2025-08-29T14:51:00Z</dcterms:modified>
</cp:coreProperties>
</file>