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735"/>
        <w:tblW w:w="16112" w:type="dxa"/>
        <w:tblLayout w:type="fixed"/>
        <w:tblLook w:val="04A0" w:firstRow="1" w:lastRow="0" w:firstColumn="1" w:lastColumn="0" w:noHBand="0" w:noVBand="1"/>
      </w:tblPr>
      <w:tblGrid>
        <w:gridCol w:w="1863"/>
        <w:gridCol w:w="1213"/>
        <w:gridCol w:w="1324"/>
        <w:gridCol w:w="1225"/>
        <w:gridCol w:w="1117"/>
        <w:gridCol w:w="1138"/>
        <w:gridCol w:w="1225"/>
        <w:gridCol w:w="1171"/>
        <w:gridCol w:w="1213"/>
        <w:gridCol w:w="1264"/>
        <w:gridCol w:w="958"/>
        <w:gridCol w:w="1310"/>
        <w:gridCol w:w="1085"/>
        <w:gridCol w:w="6"/>
      </w:tblGrid>
      <w:tr w:rsidR="00F13D0D" w14:paraId="4C067F75" w14:textId="77777777" w:rsidTr="00F13D0D">
        <w:trPr>
          <w:trHeight w:val="531"/>
        </w:trPr>
        <w:tc>
          <w:tcPr>
            <w:tcW w:w="1863" w:type="dxa"/>
          </w:tcPr>
          <w:p w14:paraId="4D53B882" w14:textId="1EB210A9" w:rsidR="00F13D0D" w:rsidRDefault="00F13D0D" w:rsidP="00F13D0D">
            <w:pPr>
              <w:jc w:val="center"/>
              <w:rPr>
                <w:rFonts w:cstheme="minorHAnsi"/>
                <w:b/>
              </w:rPr>
            </w:pPr>
            <w:r w:rsidRPr="00FF5EEC">
              <w:rPr>
                <w:rFonts w:cstheme="minorHAnsi"/>
                <w:b/>
                <w:sz w:val="48"/>
                <w:szCs w:val="48"/>
              </w:rPr>
              <w:t xml:space="preserve">YEAR </w:t>
            </w:r>
            <w:r w:rsidR="00E74AEE">
              <w:rPr>
                <w:rFonts w:cstheme="minorHAnsi"/>
                <w:b/>
                <w:sz w:val="48"/>
                <w:szCs w:val="48"/>
              </w:rPr>
              <w:t>5</w:t>
            </w:r>
          </w:p>
        </w:tc>
        <w:tc>
          <w:tcPr>
            <w:tcW w:w="25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1FDA36E2" w14:textId="77777777" w:rsidR="00F13D0D" w:rsidRPr="00105E2F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Autumn 1</w:t>
            </w:r>
          </w:p>
          <w:p w14:paraId="117845E9" w14:textId="77777777" w:rsidR="00F13D0D" w:rsidRPr="00105E2F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03.09.25 – 24.10.25</w:t>
            </w:r>
          </w:p>
          <w:p w14:paraId="4E1EABE6" w14:textId="77777777" w:rsidR="00F13D0D" w:rsidRPr="00105E2F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7 weeks and 3 days</w:t>
            </w:r>
          </w:p>
        </w:tc>
        <w:tc>
          <w:tcPr>
            <w:tcW w:w="23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09B56F80" w14:textId="77777777" w:rsidR="00F13D0D" w:rsidRPr="00105E2F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Autumn 2</w:t>
            </w:r>
          </w:p>
          <w:p w14:paraId="108325EB" w14:textId="77777777" w:rsidR="00F13D0D" w:rsidRPr="00105E2F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03.11.25-19.12.25</w:t>
            </w:r>
          </w:p>
          <w:p w14:paraId="1252667D" w14:textId="77777777" w:rsidR="00F13D0D" w:rsidRPr="00105E2F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 xml:space="preserve">7 weeks </w:t>
            </w:r>
          </w:p>
        </w:tc>
        <w:tc>
          <w:tcPr>
            <w:tcW w:w="236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7E329323" w14:textId="77777777" w:rsidR="00F13D0D" w:rsidRPr="00105E2F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Spring 1</w:t>
            </w:r>
          </w:p>
          <w:p w14:paraId="75439BB9" w14:textId="77777777" w:rsidR="00F13D0D" w:rsidRPr="00105E2F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05.01.26 - 13.02.26</w:t>
            </w:r>
          </w:p>
          <w:p w14:paraId="3DBA0BB5" w14:textId="77777777" w:rsidR="00F13D0D" w:rsidRPr="00105E2F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6 weeks</w:t>
            </w:r>
          </w:p>
        </w:tc>
        <w:tc>
          <w:tcPr>
            <w:tcW w:w="23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255FF034" w14:textId="77777777" w:rsidR="00F13D0D" w:rsidRPr="00105E2F" w:rsidRDefault="00F13D0D" w:rsidP="00F13D0D">
            <w:pPr>
              <w:pStyle w:val="NoSpacing"/>
              <w:ind w:left="113" w:right="113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Spring 2</w:t>
            </w:r>
          </w:p>
          <w:p w14:paraId="6C8EBF5F" w14:textId="77777777" w:rsidR="00F13D0D" w:rsidRPr="00105E2F" w:rsidRDefault="00F13D0D" w:rsidP="00F13D0D">
            <w:pPr>
              <w:pStyle w:val="NoSpacing"/>
              <w:ind w:left="113" w:right="113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24.02.26 – 02.04.26</w:t>
            </w:r>
          </w:p>
          <w:p w14:paraId="3B50A077" w14:textId="77777777" w:rsidR="00F13D0D" w:rsidRPr="00105E2F" w:rsidRDefault="00F13D0D" w:rsidP="00F13D0D">
            <w:pPr>
              <w:pStyle w:val="NoSpacing"/>
              <w:ind w:left="113" w:right="113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6 weeks</w:t>
            </w:r>
          </w:p>
        </w:tc>
        <w:tc>
          <w:tcPr>
            <w:tcW w:w="22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1F28BFF0" w14:textId="77777777" w:rsidR="00F13D0D" w:rsidRPr="00105E2F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Summer 1</w:t>
            </w:r>
          </w:p>
          <w:p w14:paraId="79581155" w14:textId="77777777" w:rsidR="00F13D0D" w:rsidRPr="00105E2F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13.04.26-22.05.26</w:t>
            </w:r>
          </w:p>
          <w:p w14:paraId="429DDE18" w14:textId="77777777" w:rsidR="00F13D0D" w:rsidRPr="00105E2F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5 weeks and 4 days</w:t>
            </w:r>
          </w:p>
        </w:tc>
        <w:tc>
          <w:tcPr>
            <w:tcW w:w="24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</w:tcPr>
          <w:p w14:paraId="3D5E0E11" w14:textId="77777777" w:rsidR="00F13D0D" w:rsidRPr="00105E2F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Summer 2</w:t>
            </w: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br/>
              <w:t>08.06.26 – 17.07.26</w:t>
            </w:r>
          </w:p>
          <w:p w14:paraId="5C4E89BA" w14:textId="77777777" w:rsidR="00F13D0D" w:rsidRPr="00105E2F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</w:pPr>
            <w:r w:rsidRPr="00105E2F">
              <w:rPr>
                <w:rFonts w:ascii="Twinkl Cursive Unlooped" w:hAnsi="Twinkl Cursive Unlooped" w:cstheme="minorHAnsi"/>
                <w:b/>
                <w:color w:val="FFFFFF" w:themeColor="background1"/>
                <w:sz w:val="18"/>
                <w:szCs w:val="20"/>
              </w:rPr>
              <w:t>6 weeks</w:t>
            </w:r>
          </w:p>
        </w:tc>
      </w:tr>
      <w:tr w:rsidR="00F13D0D" w14:paraId="1F602CB0" w14:textId="77777777" w:rsidTr="00912700">
        <w:trPr>
          <w:trHeight w:val="1324"/>
        </w:trPr>
        <w:tc>
          <w:tcPr>
            <w:tcW w:w="1863" w:type="dxa"/>
            <w:shd w:val="clear" w:color="auto" w:fill="FFF2CC" w:themeFill="accent4" w:themeFillTint="33"/>
          </w:tcPr>
          <w:p w14:paraId="30549202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u w:val="single"/>
              </w:rPr>
            </w:pPr>
            <w:r w:rsidRPr="00D211CE">
              <w:rPr>
                <w:rFonts w:ascii="Twinkl Cursive Unlooped" w:hAnsi="Twinkl Cursive Unlooped" w:cstheme="minorHAnsi"/>
                <w:b/>
                <w:sz w:val="20"/>
                <w:szCs w:val="20"/>
              </w:rPr>
              <w:br/>
            </w:r>
            <w:r w:rsidRPr="00D211CE">
              <w:rPr>
                <w:rFonts w:ascii="Twinkl Cursive Unlooped" w:hAnsi="Twinkl Cursive Unlooped" w:cstheme="minorHAnsi"/>
                <w:b/>
                <w:u w:val="single"/>
              </w:rPr>
              <w:t>CLASS NOVEL</w:t>
            </w:r>
          </w:p>
          <w:p w14:paraId="37721CC9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Cs/>
                <w:sz w:val="20"/>
                <w:szCs w:val="20"/>
              </w:rPr>
            </w:pPr>
            <w:r w:rsidRPr="00D211CE">
              <w:rPr>
                <w:rFonts w:ascii="Twinkl Cursive Unlooped" w:hAnsi="Twinkl Cursive Unlooped" w:cstheme="minorHAnsi"/>
                <w:bCs/>
              </w:rPr>
              <w:t>This text will form the basis of writing units.</w:t>
            </w:r>
          </w:p>
        </w:tc>
        <w:tc>
          <w:tcPr>
            <w:tcW w:w="2537" w:type="dxa"/>
            <w:gridSpan w:val="2"/>
            <w:shd w:val="clear" w:color="auto" w:fill="BFBFBF" w:themeFill="background1" w:themeFillShade="BF"/>
          </w:tcPr>
          <w:p w14:paraId="2FC71E7E" w14:textId="458AD925" w:rsidR="00F13D0D" w:rsidRPr="00B2466E" w:rsidRDefault="00E74AEE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>
              <w:rPr>
                <w:noProof/>
              </w:rPr>
              <w:drawing>
                <wp:anchor distT="0" distB="0" distL="114300" distR="114300" simplePos="0" relativeHeight="251676672" behindDoc="0" locked="0" layoutInCell="1" allowOverlap="1" wp14:anchorId="537AA2AD" wp14:editId="53C537BC">
                  <wp:simplePos x="0" y="0"/>
                  <wp:positionH relativeFrom="column">
                    <wp:posOffset>574848</wp:posOffset>
                  </wp:positionH>
                  <wp:positionV relativeFrom="paragraph">
                    <wp:posOffset>47798</wp:posOffset>
                  </wp:positionV>
                  <wp:extent cx="401320" cy="601980"/>
                  <wp:effectExtent l="0" t="0" r="0" b="7620"/>
                  <wp:wrapSquare wrapText="bothSides"/>
                  <wp:docPr id="1" name="Picture 1" descr="The Nowhere Emporium: 1 (Kelpies) : Ross MacKenzie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Nowhere Emporium: 1 (Kelpies) : Ross MacKenzie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1320" cy="6019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13D0D"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</w:r>
          </w:p>
          <w:p w14:paraId="04E98897" w14:textId="74A7B8B5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0E29C0E8" w14:textId="2C342BAE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72DA32A9" w14:textId="16AEEE01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37D667F2" w14:textId="3C70DB33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375E6DC8" w14:textId="10B331D1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</w:r>
            <w:r w:rsidR="00800A7A"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</w:r>
            <w:r w:rsidR="00E74AE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The Nowhere Emporium</w:t>
            </w:r>
          </w:p>
        </w:tc>
        <w:tc>
          <w:tcPr>
            <w:tcW w:w="2342" w:type="dxa"/>
            <w:gridSpan w:val="2"/>
            <w:shd w:val="clear" w:color="auto" w:fill="9CC2E5" w:themeFill="accent5" w:themeFillTint="99"/>
          </w:tcPr>
          <w:p w14:paraId="3CA65458" w14:textId="045CF7BC" w:rsidR="00F13D0D" w:rsidRPr="00B2466E" w:rsidRDefault="004E7F77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>
              <w:rPr>
                <w:noProof/>
              </w:rPr>
              <w:drawing>
                <wp:anchor distT="0" distB="0" distL="114300" distR="114300" simplePos="0" relativeHeight="251677696" behindDoc="0" locked="0" layoutInCell="1" allowOverlap="1" wp14:anchorId="2DBFC434" wp14:editId="3A58ADE9">
                  <wp:simplePos x="0" y="0"/>
                  <wp:positionH relativeFrom="column">
                    <wp:posOffset>501823</wp:posOffset>
                  </wp:positionH>
                  <wp:positionV relativeFrom="paragraph">
                    <wp:posOffset>33251</wp:posOffset>
                  </wp:positionV>
                  <wp:extent cx="381000" cy="584200"/>
                  <wp:effectExtent l="0" t="0" r="0" b="6350"/>
                  <wp:wrapSquare wrapText="bothSides"/>
                  <wp:docPr id="3" name="Picture 3" descr="The Wolves of Willoughby Chase(The Wolves Chronicles Book 1): 60th  Anniversary Edition: Amazon.co.uk: Aiken, Joan: 9780141362663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e Wolves of Willoughby Chase(The Wolves Chronicles Book 1): 60th  Anniversary Edition: Amazon.co.uk: Aiken, Joan: 9780141362663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584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3FE80C5" w14:textId="58926C98" w:rsidR="00F13D0D" w:rsidRPr="00B2466E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lang w:val="en-US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lang w:val="en-US"/>
              </w:rPr>
              <w:br/>
            </w: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lang w:val="en-US"/>
              </w:rPr>
              <w:br/>
            </w: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lang w:val="en-US"/>
              </w:rPr>
              <w:br/>
            </w: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lang w:val="en-US"/>
              </w:rPr>
              <w:br/>
            </w: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lang w:val="en-US"/>
              </w:rPr>
              <w:br/>
            </w: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lang w:val="en-US"/>
              </w:rPr>
              <w:br/>
            </w: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lang w:val="en-US"/>
              </w:rPr>
              <w:br/>
            </w: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lang w:val="en-US"/>
              </w:rPr>
              <w:br/>
            </w:r>
            <w:r>
              <w:rPr>
                <w:rFonts w:ascii="Twinkl Cursive Unlooped" w:hAnsi="Twinkl Cursive Unlooped" w:cstheme="minorHAnsi"/>
                <w:b/>
                <w:sz w:val="14"/>
                <w:szCs w:val="14"/>
                <w:lang w:val="en-US"/>
              </w:rPr>
              <w:br/>
            </w:r>
            <w:r>
              <w:rPr>
                <w:rFonts w:ascii="Twinkl Cursive Unlooped" w:hAnsi="Twinkl Cursive Unlooped" w:cstheme="minorHAnsi"/>
                <w:b/>
                <w:sz w:val="14"/>
                <w:szCs w:val="14"/>
                <w:lang w:val="en-US"/>
              </w:rPr>
              <w:br/>
            </w:r>
            <w:r w:rsidR="004E7F77">
              <w:rPr>
                <w:rFonts w:ascii="Twinkl Cursive Unlooped" w:hAnsi="Twinkl Cursive Unlooped" w:cstheme="minorHAnsi"/>
                <w:b/>
                <w:sz w:val="14"/>
                <w:szCs w:val="14"/>
                <w:lang w:val="en-US"/>
              </w:rPr>
              <w:t>The Wolves of Willoughby Chase</w:t>
            </w:r>
          </w:p>
          <w:p w14:paraId="659EE65F" w14:textId="77777777" w:rsidR="00F13D0D" w:rsidRPr="00B2466E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lang w:val="en-US"/>
              </w:rPr>
            </w:pPr>
          </w:p>
        </w:tc>
        <w:tc>
          <w:tcPr>
            <w:tcW w:w="2363" w:type="dxa"/>
            <w:gridSpan w:val="2"/>
            <w:shd w:val="clear" w:color="auto" w:fill="F4B083" w:themeFill="accent2" w:themeFillTint="99"/>
          </w:tcPr>
          <w:p w14:paraId="1BF8BE6E" w14:textId="68B8EEF9" w:rsidR="00F13D0D" w:rsidRPr="00B2466E" w:rsidRDefault="00AA564B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>
              <w:rPr>
                <w:noProof/>
              </w:rPr>
              <w:drawing>
                <wp:anchor distT="0" distB="0" distL="114300" distR="114300" simplePos="0" relativeHeight="251678720" behindDoc="0" locked="0" layoutInCell="1" allowOverlap="1" wp14:anchorId="06DCD019" wp14:editId="11153CA7">
                  <wp:simplePos x="0" y="0"/>
                  <wp:positionH relativeFrom="column">
                    <wp:posOffset>497090</wp:posOffset>
                  </wp:positionH>
                  <wp:positionV relativeFrom="paragraph">
                    <wp:posOffset>53802</wp:posOffset>
                  </wp:positionV>
                  <wp:extent cx="353060" cy="532765"/>
                  <wp:effectExtent l="0" t="0" r="8890" b="635"/>
                  <wp:wrapSquare wrapText="bothSides"/>
                  <wp:docPr id="4" name="Picture 4" descr="Who Let the Gods Out?: the first EPIC adventure in Maz Evans's  laugh-out-loud hilarious series: Amazon.co.uk: Evans, Maz: 9781910655412: 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Who Let the Gods Out?: the first EPIC adventure in Maz Evans's  laugh-out-loud hilarious series: Amazon.co.uk: Evans, Maz: 9781910655412: 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3060" cy="532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13D0D"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</w:r>
          </w:p>
          <w:p w14:paraId="30AE355D" w14:textId="76A9BCB2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2641FB7E" w14:textId="0CB74E88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4C59C7EC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2B577696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556D27C4" w14:textId="3594B74D" w:rsidR="00F13D0D" w:rsidRPr="00B2466E" w:rsidRDefault="00AA564B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</w:r>
            <w:r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  <w:t>Who Let the Gods out?</w:t>
            </w:r>
            <w:r w:rsidR="00F13D0D" w:rsidRPr="00B2466E">
              <w:rPr>
                <w:rFonts w:ascii="Twinkl Cursive Unlooped" w:hAnsi="Twinkl Cursive Unlooped"/>
                <w:sz w:val="14"/>
                <w:szCs w:val="14"/>
              </w:rPr>
              <w:t xml:space="preserve"> </w:t>
            </w:r>
          </w:p>
        </w:tc>
        <w:tc>
          <w:tcPr>
            <w:tcW w:w="2384" w:type="dxa"/>
            <w:gridSpan w:val="2"/>
            <w:shd w:val="clear" w:color="auto" w:fill="FFD966" w:themeFill="accent4" w:themeFillTint="99"/>
          </w:tcPr>
          <w:p w14:paraId="579B6AC9" w14:textId="1FA3CEDF" w:rsidR="00F13D0D" w:rsidRPr="00B2466E" w:rsidRDefault="00163C27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>
              <w:rPr>
                <w:noProof/>
              </w:rPr>
              <w:drawing>
                <wp:anchor distT="0" distB="0" distL="114300" distR="114300" simplePos="0" relativeHeight="251679744" behindDoc="0" locked="0" layoutInCell="1" allowOverlap="1" wp14:anchorId="1E0CB78B" wp14:editId="4A5ED267">
                  <wp:simplePos x="0" y="0"/>
                  <wp:positionH relativeFrom="column">
                    <wp:posOffset>534554</wp:posOffset>
                  </wp:positionH>
                  <wp:positionV relativeFrom="paragraph">
                    <wp:posOffset>33482</wp:posOffset>
                  </wp:positionV>
                  <wp:extent cx="367030" cy="563245"/>
                  <wp:effectExtent l="0" t="0" r="0" b="8255"/>
                  <wp:wrapSquare wrapText="bothSides"/>
                  <wp:docPr id="5" name="Picture 5" descr="Boy In The Tower by Polly Ho-Yen (9780552569163/Paperback) |  LoveReading4Kid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Boy In The Tower by Polly Ho-Yen (9780552569163/Paperback) |  LoveReading4Kid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7030" cy="563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13D0D"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</w:r>
            <w:r w:rsidR="00F13D0D" w:rsidRPr="00B2466E">
              <w:rPr>
                <w:sz w:val="14"/>
                <w:szCs w:val="14"/>
              </w:rPr>
              <w:t xml:space="preserve"> </w:t>
            </w:r>
          </w:p>
          <w:p w14:paraId="005C8008" w14:textId="10B8E131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77A872AB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1443FA12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0EDD2E47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564513F0" w14:textId="13BA178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</w: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</w:r>
            <w:r w:rsidR="00163C27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Boy in the Tower</w:t>
            </w:r>
          </w:p>
        </w:tc>
        <w:tc>
          <w:tcPr>
            <w:tcW w:w="2222" w:type="dxa"/>
            <w:gridSpan w:val="2"/>
            <w:shd w:val="clear" w:color="auto" w:fill="A8D08D" w:themeFill="accent6" w:themeFillTint="99"/>
          </w:tcPr>
          <w:p w14:paraId="494B47FE" w14:textId="0F13CEDE" w:rsidR="00F13D0D" w:rsidRPr="00B2466E" w:rsidRDefault="00912700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>
              <w:rPr>
                <w:noProof/>
              </w:rPr>
              <w:drawing>
                <wp:anchor distT="0" distB="0" distL="114300" distR="114300" simplePos="0" relativeHeight="251680768" behindDoc="0" locked="0" layoutInCell="1" allowOverlap="1" wp14:anchorId="5F3FC44B" wp14:editId="64A50C76">
                  <wp:simplePos x="0" y="0"/>
                  <wp:positionH relativeFrom="column">
                    <wp:posOffset>454544</wp:posOffset>
                  </wp:positionH>
                  <wp:positionV relativeFrom="paragraph">
                    <wp:posOffset>40178</wp:posOffset>
                  </wp:positionV>
                  <wp:extent cx="374015" cy="490220"/>
                  <wp:effectExtent l="0" t="0" r="6985" b="5080"/>
                  <wp:wrapSquare wrapText="bothSides"/>
                  <wp:docPr id="6" name="Picture 6" descr="The Imaginary: Now on Netflix: Amazon.co.uk: Harrold, A.F., Gravett, Emily:  9781408850169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The Imaginary: Now on Netflix: Amazon.co.uk: Harrold, A.F., Gravett, Emily:  9781408850169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015" cy="490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815C6DE" w14:textId="347CE982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267B2C8F" w14:textId="468AD385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5E6931BB" w14:textId="66BF7FDF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04A5AD3A" w14:textId="0150613D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</w:r>
            <w:r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</w:r>
            <w:r w:rsidR="00C80A0A"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</w:r>
            <w:r w:rsidR="00BE4547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 xml:space="preserve">The Imaginary </w:t>
            </w: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 xml:space="preserve"> </w:t>
            </w:r>
          </w:p>
          <w:p w14:paraId="62F338D3" w14:textId="285CE6ED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FF0000"/>
                <w:sz w:val="14"/>
                <w:szCs w:val="14"/>
              </w:rPr>
            </w:pPr>
          </w:p>
        </w:tc>
        <w:tc>
          <w:tcPr>
            <w:tcW w:w="2401" w:type="dxa"/>
            <w:gridSpan w:val="3"/>
            <w:shd w:val="clear" w:color="auto" w:fill="FFFFFF" w:themeFill="background1"/>
          </w:tcPr>
          <w:p w14:paraId="3F5339F3" w14:textId="77777777" w:rsidR="00BA6874" w:rsidRDefault="00BA6874" w:rsidP="00BA6874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23D4D85A" wp14:editId="6457356C">
                  <wp:simplePos x="0" y="0"/>
                  <wp:positionH relativeFrom="column">
                    <wp:posOffset>498128</wp:posOffset>
                  </wp:positionH>
                  <wp:positionV relativeFrom="paragraph">
                    <wp:posOffset>53802</wp:posOffset>
                  </wp:positionV>
                  <wp:extent cx="366395" cy="563245"/>
                  <wp:effectExtent l="0" t="0" r="0" b="8255"/>
                  <wp:wrapSquare wrapText="bothSides"/>
                  <wp:docPr id="7" name="Picture 7" descr="Malamander: The first in a hugely original and highly popular middle grade  seaside mystery series for children aged 9, 10, 11, 12 from an  award-winning author (An Eerie-on-Sea Mystery, 1) : Taylor,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Malamander: The first in a hugely original and highly popular middle grade  seaside mystery series for children aged 9, 10, 11, 12 from an  award-winning author (An Eerie-on-Sea Mystery, 1) : Taylor,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6395" cy="563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13D0D"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</w:r>
            <w:r>
              <w:t xml:space="preserve"> </w:t>
            </w:r>
            <w:r w:rsidR="00F13D0D"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</w:r>
            <w:r w:rsidR="009F16C0"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</w:r>
            <w:r w:rsidR="009F16C0"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</w:r>
            <w:r w:rsidR="009F16C0"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</w:r>
            <w:r w:rsidR="009F16C0"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</w:r>
            <w:r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</w:r>
            <w:r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</w:r>
            <w:r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</w:r>
            <w:r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</w:r>
          </w:p>
          <w:p w14:paraId="27D7DDAE" w14:textId="7E0FCDB3" w:rsidR="00F13D0D" w:rsidRPr="00B2466E" w:rsidRDefault="00BA6874" w:rsidP="00BA6874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Malamander</w:t>
            </w:r>
          </w:p>
        </w:tc>
      </w:tr>
      <w:tr w:rsidR="00F13D0D" w14:paraId="05A7B7A5" w14:textId="77777777" w:rsidTr="00F13D0D">
        <w:trPr>
          <w:gridAfter w:val="1"/>
          <w:wAfter w:w="6" w:type="dxa"/>
          <w:trHeight w:val="443"/>
        </w:trPr>
        <w:tc>
          <w:tcPr>
            <w:tcW w:w="1863" w:type="dxa"/>
            <w:shd w:val="clear" w:color="auto" w:fill="FFF2CC" w:themeFill="accent4" w:themeFillTint="33"/>
          </w:tcPr>
          <w:p w14:paraId="479F128F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20"/>
                <w:szCs w:val="20"/>
                <w:u w:val="single"/>
              </w:rPr>
            </w:pPr>
            <w:r w:rsidRPr="00D211CE">
              <w:rPr>
                <w:rFonts w:ascii="Twinkl Cursive Unlooped" w:hAnsi="Twinkl Cursive Unlooped" w:cstheme="minorHAnsi"/>
                <w:b/>
                <w:sz w:val="20"/>
                <w:szCs w:val="20"/>
              </w:rPr>
              <w:br/>
            </w:r>
            <w:r w:rsidRPr="00D211CE">
              <w:rPr>
                <w:rFonts w:ascii="Twinkl Cursive Unlooped" w:hAnsi="Twinkl Cursive Unlooped" w:cstheme="minorHAnsi"/>
                <w:b/>
                <w:sz w:val="20"/>
                <w:szCs w:val="20"/>
              </w:rPr>
              <w:br/>
            </w:r>
            <w:r w:rsidRPr="00D211CE">
              <w:rPr>
                <w:rFonts w:ascii="Twinkl Cursive Unlooped" w:hAnsi="Twinkl Cursive Unlooped" w:cstheme="minorHAnsi"/>
                <w:b/>
                <w:sz w:val="20"/>
                <w:szCs w:val="20"/>
              </w:rPr>
              <w:br/>
            </w:r>
            <w:r w:rsidRPr="00D211CE">
              <w:rPr>
                <w:rFonts w:ascii="Twinkl Cursive Unlooped" w:hAnsi="Twinkl Cursive Unlooped" w:cstheme="minorHAnsi"/>
                <w:b/>
                <w:sz w:val="20"/>
                <w:szCs w:val="20"/>
              </w:rPr>
              <w:br/>
            </w:r>
            <w:r w:rsidRPr="00D211CE">
              <w:rPr>
                <w:rFonts w:ascii="Twinkl Cursive Unlooped" w:hAnsi="Twinkl Cursive Unlooped" w:cstheme="minorHAnsi"/>
                <w:b/>
                <w:sz w:val="20"/>
                <w:szCs w:val="20"/>
              </w:rPr>
              <w:br/>
            </w:r>
            <w:r w:rsidRPr="00D211CE">
              <w:rPr>
                <w:rFonts w:ascii="Twinkl Cursive Unlooped" w:hAnsi="Twinkl Cursive Unlooped" w:cstheme="minorHAnsi"/>
                <w:b/>
                <w:sz w:val="20"/>
                <w:szCs w:val="20"/>
              </w:rPr>
              <w:br/>
            </w:r>
            <w:r w:rsidRPr="00D211CE">
              <w:rPr>
                <w:rFonts w:ascii="Twinkl Cursive Unlooped" w:hAnsi="Twinkl Cursive Unlooped" w:cstheme="minorHAnsi"/>
                <w:b/>
                <w:sz w:val="20"/>
                <w:szCs w:val="20"/>
                <w:u w:val="single"/>
              </w:rPr>
              <w:t>WRITING UNITS</w:t>
            </w:r>
          </w:p>
          <w:p w14:paraId="3C97E1C0" w14:textId="77777777" w:rsidR="00F13D0D" w:rsidRPr="00D211CE" w:rsidRDefault="00F13D0D" w:rsidP="00F13D0D">
            <w:pPr>
              <w:rPr>
                <w:rFonts w:ascii="Twinkl Cursive Unlooped" w:hAnsi="Twinkl Cursive Unlooped" w:cstheme="minorHAnsi"/>
                <w:b/>
                <w:sz w:val="20"/>
                <w:szCs w:val="20"/>
              </w:rPr>
            </w:pPr>
          </w:p>
          <w:p w14:paraId="29BC4883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Cs/>
                <w:sz w:val="20"/>
                <w:szCs w:val="20"/>
              </w:rPr>
            </w:pPr>
            <w:r w:rsidRPr="00D211CE">
              <w:rPr>
                <w:rFonts w:ascii="Twinkl Cursive Unlooped" w:hAnsi="Twinkl Cursive Unlooped" w:cstheme="minorHAnsi"/>
                <w:bCs/>
                <w:sz w:val="20"/>
                <w:szCs w:val="20"/>
              </w:rPr>
              <w:t>Imitate, Innovate, Independent</w:t>
            </w:r>
          </w:p>
        </w:tc>
        <w:tc>
          <w:tcPr>
            <w:tcW w:w="1213" w:type="dxa"/>
            <w:shd w:val="clear" w:color="auto" w:fill="FFFFFF" w:themeFill="background1"/>
          </w:tcPr>
          <w:p w14:paraId="49C01871" w14:textId="77777777" w:rsidR="00800A7A" w:rsidRPr="00B2466E" w:rsidRDefault="00800A7A" w:rsidP="00800A7A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Diary Entry</w:t>
            </w:r>
          </w:p>
          <w:p w14:paraId="69768AB4" w14:textId="41B494B3" w:rsidR="00800A7A" w:rsidRPr="00B2466E" w:rsidRDefault="00800A7A" w:rsidP="00800A7A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 xml:space="preserve">Writing to create </w:t>
            </w:r>
            <w:r w:rsidR="004E7F77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setting</w:t>
            </w:r>
          </w:p>
          <w:p w14:paraId="3FC20C35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66E639FD" w14:textId="77777777" w:rsidR="00800A7A" w:rsidRPr="00800A7A" w:rsidRDefault="00800A7A" w:rsidP="00800A7A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800A7A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WAGOLL:</w:t>
            </w:r>
          </w:p>
          <w:p w14:paraId="294B95D3" w14:textId="636BCF3D" w:rsidR="00800A7A" w:rsidRPr="00800A7A" w:rsidRDefault="004E7F77" w:rsidP="00800A7A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A setting description of a ‘Wonder’</w:t>
            </w:r>
          </w:p>
          <w:p w14:paraId="53BF7D3E" w14:textId="77777777" w:rsidR="00800A7A" w:rsidRPr="00800A7A" w:rsidRDefault="00800A7A" w:rsidP="00800A7A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74349933" w14:textId="77777777" w:rsidR="00800A7A" w:rsidRPr="00800A7A" w:rsidRDefault="00800A7A" w:rsidP="00800A7A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800A7A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INNOVATE:</w:t>
            </w:r>
          </w:p>
          <w:p w14:paraId="20E62607" w14:textId="3022478E" w:rsidR="00800A7A" w:rsidRPr="00800A7A" w:rsidRDefault="004E7F77" w:rsidP="00800A7A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Class innovated ‘Wonder’</w:t>
            </w:r>
          </w:p>
          <w:p w14:paraId="384D8E9E" w14:textId="77777777" w:rsidR="00800A7A" w:rsidRPr="00800A7A" w:rsidRDefault="00800A7A" w:rsidP="00800A7A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12652675" w14:textId="77777777" w:rsidR="00800A7A" w:rsidRPr="00800A7A" w:rsidRDefault="00800A7A" w:rsidP="00800A7A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800A7A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INDEPENDENT:</w:t>
            </w:r>
          </w:p>
          <w:p w14:paraId="0FD3D926" w14:textId="6D653D14" w:rsidR="00F13D0D" w:rsidRPr="00800A7A" w:rsidRDefault="004E7F77" w:rsidP="00800A7A">
            <w:pPr>
              <w:jc w:val="center"/>
              <w:rPr>
                <w:rFonts w:ascii="Twinkl Cursive Unlooped" w:hAnsi="Twinkl Cursive Unlooped" w:cstheme="minorHAnsi"/>
                <w:bCs/>
                <w:color w:val="FF0000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Independently created ‘Wonder’</w:t>
            </w:r>
          </w:p>
        </w:tc>
        <w:tc>
          <w:tcPr>
            <w:tcW w:w="1324" w:type="dxa"/>
          </w:tcPr>
          <w:p w14:paraId="4D3E5242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Non-Fiction</w:t>
            </w:r>
          </w:p>
          <w:p w14:paraId="6AE68471" w14:textId="1C86ED5C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 xml:space="preserve">Writing to </w:t>
            </w:r>
            <w:r w:rsidR="009F16C0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persuade</w:t>
            </w:r>
          </w:p>
          <w:p w14:paraId="2873D46B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</w:p>
          <w:p w14:paraId="7EA8DFF7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WAGOLL:</w:t>
            </w:r>
          </w:p>
          <w:p w14:paraId="2FA4F16E" w14:textId="2F754786" w:rsidR="00F13D0D" w:rsidRPr="00B2466E" w:rsidRDefault="004E7F77" w:rsidP="00F13D0D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Negative Trip Advisor review about The Nowhere Emporium</w:t>
            </w:r>
          </w:p>
          <w:p w14:paraId="65CED59C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4AE5BAE8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INNOVATE:</w:t>
            </w:r>
          </w:p>
          <w:p w14:paraId="6A402C12" w14:textId="244094F0" w:rsidR="00F13D0D" w:rsidRPr="00B2466E" w:rsidRDefault="004E7F77" w:rsidP="00F13D0D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Mr Silver responds to the negative review</w:t>
            </w:r>
          </w:p>
          <w:p w14:paraId="3AE7ADEB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6507E21E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INDEPENDENT:</w:t>
            </w:r>
          </w:p>
          <w:p w14:paraId="7A7A7941" w14:textId="0F5EC873" w:rsidR="00F13D0D" w:rsidRPr="00B2466E" w:rsidRDefault="004E7F77" w:rsidP="00F13D0D">
            <w:pPr>
              <w:rPr>
                <w:rFonts w:ascii="Twinkl Cursive Unlooped" w:hAnsi="Twinkl Cursive Unlooped" w:cstheme="minorHAnsi"/>
                <w:b/>
                <w:color w:val="FF0000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Positive Trip Advisor Review</w:t>
            </w:r>
            <w:r w:rsidR="009847BA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 xml:space="preserve"> </w:t>
            </w:r>
            <w:r w:rsidR="00F13D0D" w:rsidRPr="00B2466E">
              <w:rPr>
                <w:rFonts w:ascii="Twinkl Cursive Unlooped" w:hAnsi="Twinkl Cursive Unlooped" w:cstheme="minorHAnsi"/>
                <w:b/>
                <w:color w:val="FF0000"/>
                <w:sz w:val="14"/>
                <w:szCs w:val="14"/>
              </w:rPr>
              <w:t xml:space="preserve"> </w:t>
            </w:r>
          </w:p>
        </w:tc>
        <w:tc>
          <w:tcPr>
            <w:tcW w:w="1225" w:type="dxa"/>
          </w:tcPr>
          <w:p w14:paraId="478AA315" w14:textId="08016B13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B2466E">
              <w:rPr>
                <w:rFonts w:ascii="Twinkl Cursive Unlooped" w:eastAsia="Calibri" w:hAnsi="Twinkl Cursive Unlooped" w:cstheme="minorHAnsi"/>
                <w:sz w:val="14"/>
                <w:szCs w:val="14"/>
                <w:lang w:eastAsia="en-GB"/>
              </w:rPr>
              <w:t xml:space="preserve"> </w:t>
            </w: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 xml:space="preserve"> </w:t>
            </w:r>
            <w:r w:rsidR="00234558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Fiction</w:t>
            </w:r>
          </w:p>
          <w:p w14:paraId="2C9F28D5" w14:textId="086BCA18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 xml:space="preserve">Writing to create </w:t>
            </w:r>
            <w:r w:rsidR="00D4445C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suspense</w:t>
            </w:r>
          </w:p>
          <w:p w14:paraId="70EE42CD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6D9131FB" w14:textId="77777777" w:rsidR="000C246A" w:rsidRPr="000C246A" w:rsidRDefault="000C246A" w:rsidP="000C246A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0C246A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WAGOLL:</w:t>
            </w:r>
          </w:p>
          <w:p w14:paraId="76375ED9" w14:textId="58D12053" w:rsidR="000C246A" w:rsidRPr="000C246A" w:rsidRDefault="002F273A" w:rsidP="000C246A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Opening scene to WOWC</w:t>
            </w:r>
          </w:p>
          <w:p w14:paraId="453E948E" w14:textId="77777777" w:rsidR="000C246A" w:rsidRPr="000C246A" w:rsidRDefault="000C246A" w:rsidP="000C246A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0CD5F0D1" w14:textId="77777777" w:rsidR="000C246A" w:rsidRPr="000C246A" w:rsidRDefault="000C246A" w:rsidP="000C246A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0C246A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INNOVATE:</w:t>
            </w:r>
          </w:p>
          <w:p w14:paraId="0684449E" w14:textId="43F218CC" w:rsidR="000C246A" w:rsidRPr="000C246A" w:rsidRDefault="00022D5F" w:rsidP="000C246A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‘</w:t>
            </w:r>
            <w:r w:rsidR="002F273A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Francis’ boat encounter</w:t>
            </w:r>
          </w:p>
          <w:p w14:paraId="1B4907D7" w14:textId="77777777" w:rsidR="000C246A" w:rsidRPr="000C246A" w:rsidRDefault="000C246A" w:rsidP="000C246A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5BBE7D8C" w14:textId="77777777" w:rsidR="000C246A" w:rsidRPr="000C246A" w:rsidRDefault="000C246A" w:rsidP="000C246A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0C246A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INDEPENDENT:</w:t>
            </w:r>
          </w:p>
          <w:p w14:paraId="2E92D1CF" w14:textId="1AC4F926" w:rsidR="00F13D0D" w:rsidRPr="000C246A" w:rsidRDefault="002F273A" w:rsidP="000C246A">
            <w:pPr>
              <w:rPr>
                <w:rFonts w:ascii="Twinkl Cursive Unlooped" w:hAnsi="Twinkl Cursive Unlooped" w:cstheme="minorHAnsi"/>
                <w:bCs/>
                <w:color w:val="FF0000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‘Francis’ boat sequel the next day</w:t>
            </w:r>
          </w:p>
        </w:tc>
        <w:tc>
          <w:tcPr>
            <w:tcW w:w="1117" w:type="dxa"/>
          </w:tcPr>
          <w:p w14:paraId="5187B004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Non-Fiction</w:t>
            </w:r>
          </w:p>
          <w:p w14:paraId="5D785DAC" w14:textId="6B4C7AFC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 xml:space="preserve">Writing to </w:t>
            </w:r>
            <w:r w:rsidR="00B46325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discuss</w:t>
            </w:r>
          </w:p>
          <w:p w14:paraId="6DAE6F9D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</w:p>
          <w:p w14:paraId="57FCDBF6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WAGOLL:</w:t>
            </w:r>
          </w:p>
          <w:p w14:paraId="1A8F4503" w14:textId="0E5CB1CA" w:rsidR="00F13D0D" w:rsidRPr="00B2466E" w:rsidRDefault="002F273A" w:rsidP="00F13D0D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Is Miss Slighcarp a good governess?</w:t>
            </w:r>
          </w:p>
          <w:p w14:paraId="05573300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7D4C2F3C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INNOVATE:</w:t>
            </w:r>
          </w:p>
          <w:p w14:paraId="6EBCFF63" w14:textId="06EA9986" w:rsidR="00F13D0D" w:rsidRPr="00B2466E" w:rsidRDefault="002D5662" w:rsidP="00F13D0D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 xml:space="preserve">How </w:t>
            </w:r>
            <w:r w:rsidR="00C80A0A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Scrooge ruined Christmas</w:t>
            </w:r>
          </w:p>
          <w:p w14:paraId="639E7D10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5230B1A4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INDEPENDENT:</w:t>
            </w:r>
          </w:p>
          <w:p w14:paraId="311BD0D2" w14:textId="4CBFCF4E" w:rsidR="00F13D0D" w:rsidRPr="00B2466E" w:rsidRDefault="002F273A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Should Brazil prioritise preserving the Amazon?</w:t>
            </w:r>
          </w:p>
          <w:p w14:paraId="1326E5E1" w14:textId="77777777" w:rsidR="00F13D0D" w:rsidRPr="00B2466E" w:rsidRDefault="00F13D0D" w:rsidP="00F13D0D">
            <w:pPr>
              <w:pStyle w:val="NoSpacing"/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</w:p>
        </w:tc>
        <w:tc>
          <w:tcPr>
            <w:tcW w:w="1138" w:type="dxa"/>
          </w:tcPr>
          <w:p w14:paraId="564D9731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Non-Fiction</w:t>
            </w:r>
          </w:p>
          <w:p w14:paraId="79AE2450" w14:textId="5C39B3F6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 xml:space="preserve">Writing to </w:t>
            </w:r>
            <w:r w:rsidR="008E7064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create dialogue</w:t>
            </w:r>
          </w:p>
          <w:p w14:paraId="2DB1991D" w14:textId="77777777" w:rsidR="00D4445C" w:rsidRPr="00D4445C" w:rsidRDefault="00D4445C" w:rsidP="00D4445C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114BABC4" w14:textId="77777777" w:rsidR="00D4445C" w:rsidRPr="00D4445C" w:rsidRDefault="00D4445C" w:rsidP="00D4445C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D4445C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WAGOLL:</w:t>
            </w:r>
          </w:p>
          <w:p w14:paraId="1F093F35" w14:textId="6E882B89" w:rsidR="00D4445C" w:rsidRPr="000C246A" w:rsidRDefault="008E7064" w:rsidP="00D4445C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Elliott and Boil interaction</w:t>
            </w:r>
          </w:p>
          <w:p w14:paraId="40CA8A8A" w14:textId="77777777" w:rsidR="00D4445C" w:rsidRPr="00D4445C" w:rsidRDefault="00D4445C" w:rsidP="00D4445C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3531ADC2" w14:textId="77777777" w:rsidR="00D4445C" w:rsidRPr="00D4445C" w:rsidRDefault="00D4445C" w:rsidP="00D4445C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D4445C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INNOVATE:</w:t>
            </w:r>
          </w:p>
          <w:p w14:paraId="4DE3B08F" w14:textId="6A6BF890" w:rsidR="00D4445C" w:rsidRPr="000C246A" w:rsidRDefault="00163C27" w:rsidP="00D4445C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Rock, Paper, Scissors</w:t>
            </w:r>
          </w:p>
          <w:p w14:paraId="32F949EC" w14:textId="77777777" w:rsidR="00D4445C" w:rsidRPr="00D4445C" w:rsidRDefault="00D4445C" w:rsidP="00D4445C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2095B2C3" w14:textId="77777777" w:rsidR="00D4445C" w:rsidRPr="00D4445C" w:rsidRDefault="00D4445C" w:rsidP="00D4445C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D4445C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INDEPENDENT:</w:t>
            </w:r>
          </w:p>
          <w:p w14:paraId="4FCE1FD7" w14:textId="5130F33E" w:rsidR="00F13D0D" w:rsidRPr="000C246A" w:rsidRDefault="00163C27" w:rsidP="00D4445C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Fork, Knife, Spoon</w:t>
            </w:r>
            <w:r w:rsidR="00D4445C" w:rsidRPr="000C246A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1225" w:type="dxa"/>
          </w:tcPr>
          <w:p w14:paraId="31A863A2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Fiction</w:t>
            </w:r>
          </w:p>
          <w:p w14:paraId="2403003D" w14:textId="4D53AE5A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 xml:space="preserve">Writing to </w:t>
            </w:r>
            <w:r w:rsidR="00163C27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inform</w:t>
            </w:r>
          </w:p>
          <w:p w14:paraId="222CFB74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</w:p>
          <w:p w14:paraId="6BEE611D" w14:textId="77777777" w:rsidR="000C246A" w:rsidRPr="000C246A" w:rsidRDefault="000C246A" w:rsidP="000C246A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0C246A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WAGOLL:</w:t>
            </w:r>
          </w:p>
          <w:p w14:paraId="33109570" w14:textId="017D4676" w:rsidR="000C246A" w:rsidRPr="000C246A" w:rsidRDefault="00163C27" w:rsidP="000C246A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Information text about Greek God</w:t>
            </w:r>
          </w:p>
          <w:p w14:paraId="1E41C5ED" w14:textId="77777777" w:rsidR="000C246A" w:rsidRPr="000C246A" w:rsidRDefault="000C246A" w:rsidP="000C246A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5C52DF93" w14:textId="77777777" w:rsidR="000C246A" w:rsidRPr="000C246A" w:rsidRDefault="000C246A" w:rsidP="000C246A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0C246A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INNOVATE:</w:t>
            </w:r>
          </w:p>
          <w:p w14:paraId="7257F95E" w14:textId="482A4D34" w:rsidR="000C246A" w:rsidRPr="000C246A" w:rsidRDefault="00163C27" w:rsidP="000C246A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Information text about another Greek God from WLTGO</w:t>
            </w:r>
          </w:p>
          <w:p w14:paraId="34068BBA" w14:textId="77777777" w:rsidR="000C246A" w:rsidRPr="000C246A" w:rsidRDefault="000C246A" w:rsidP="000C246A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7A2B2CB8" w14:textId="77777777" w:rsidR="000C246A" w:rsidRPr="000C246A" w:rsidRDefault="000C246A" w:rsidP="000C246A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0C246A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INDEPENDENT:</w:t>
            </w:r>
          </w:p>
          <w:p w14:paraId="3BB53283" w14:textId="55FC44CF" w:rsidR="00F13D0D" w:rsidRPr="000C246A" w:rsidRDefault="00163C27" w:rsidP="000C246A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Information text about Mayan God of choice</w:t>
            </w:r>
            <w:r w:rsidR="000C246A" w:rsidRPr="000C246A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 xml:space="preserve"> </w:t>
            </w:r>
          </w:p>
        </w:tc>
        <w:tc>
          <w:tcPr>
            <w:tcW w:w="1171" w:type="dxa"/>
            <w:shd w:val="clear" w:color="auto" w:fill="FFFFFF" w:themeFill="background1"/>
          </w:tcPr>
          <w:p w14:paraId="315FA6A1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Fiction</w:t>
            </w:r>
          </w:p>
          <w:p w14:paraId="3D883C90" w14:textId="070DA06C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 xml:space="preserve">Writing to create </w:t>
            </w:r>
            <w:r w:rsidR="000C246A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setting</w:t>
            </w:r>
          </w:p>
          <w:p w14:paraId="2E88447E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3CB869FE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WAGOLL:</w:t>
            </w:r>
          </w:p>
          <w:p w14:paraId="09C71569" w14:textId="41D9D018" w:rsidR="00F13D0D" w:rsidRPr="00B2466E" w:rsidRDefault="00D63D03" w:rsidP="00F13D0D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Edward Tulane adventure</w:t>
            </w:r>
          </w:p>
          <w:p w14:paraId="358D1258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00059277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INNOVATE:</w:t>
            </w:r>
          </w:p>
          <w:p w14:paraId="70D08032" w14:textId="363EC0FF" w:rsidR="00F13D0D" w:rsidRPr="00B2466E" w:rsidRDefault="00F13D0D" w:rsidP="00F13D0D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 xml:space="preserve">Class innovated </w:t>
            </w:r>
            <w:r w:rsidR="00D63D03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destination for Edward</w:t>
            </w:r>
          </w:p>
          <w:p w14:paraId="09D2FB60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</w:p>
          <w:p w14:paraId="7E0240DA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INDEPENDENT:</w:t>
            </w:r>
          </w:p>
          <w:p w14:paraId="377EE721" w14:textId="2C9AEA93" w:rsidR="00F13D0D" w:rsidRPr="00B2466E" w:rsidRDefault="00F13D0D" w:rsidP="00F13D0D">
            <w:pPr>
              <w:pStyle w:val="NoSpacing"/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 xml:space="preserve">Independently </w:t>
            </w:r>
            <w:r w:rsidR="00D63D03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created destination for Edward</w:t>
            </w:r>
          </w:p>
        </w:tc>
        <w:tc>
          <w:tcPr>
            <w:tcW w:w="1213" w:type="dxa"/>
          </w:tcPr>
          <w:p w14:paraId="1A75A140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Non-Fiction</w:t>
            </w:r>
          </w:p>
          <w:p w14:paraId="2DB7D9EF" w14:textId="215D0796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 xml:space="preserve">Writing to </w:t>
            </w:r>
            <w:r w:rsidR="00163C27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recount events</w:t>
            </w:r>
          </w:p>
          <w:p w14:paraId="01307CD2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3C313358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WAGOLL:</w:t>
            </w:r>
          </w:p>
          <w:p w14:paraId="73A6ADAD" w14:textId="322E86DC" w:rsidR="00F13D0D" w:rsidRPr="00B2466E" w:rsidRDefault="002C7403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2C7403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Edward Tulane’s perspective on why appearance is important</w:t>
            </w:r>
          </w:p>
          <w:p w14:paraId="5C61C2AD" w14:textId="3DF86A1B" w:rsidR="00F13D0D" w:rsidRPr="00B2466E" w:rsidRDefault="002C7403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sz w:val="14"/>
                <w:szCs w:val="14"/>
              </w:rPr>
              <w:br/>
            </w:r>
            <w:r w:rsidR="00F13D0D"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INNOVATE:</w:t>
            </w:r>
          </w:p>
          <w:p w14:paraId="2D76585E" w14:textId="37E923A6" w:rsidR="00F13D0D" w:rsidRPr="002C7403" w:rsidRDefault="002C7403" w:rsidP="00F13D0D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 xml:space="preserve">Response text on why it is </w:t>
            </w:r>
            <w:r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not</w:t>
            </w:r>
            <w:r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 xml:space="preserve"> important</w:t>
            </w:r>
          </w:p>
          <w:p w14:paraId="3028C8BE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</w:p>
          <w:p w14:paraId="27A9FC83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INDEPENDENT:</w:t>
            </w:r>
          </w:p>
          <w:p w14:paraId="3F48FF1D" w14:textId="258D6FF6" w:rsidR="00F13D0D" w:rsidRPr="00B2466E" w:rsidRDefault="002C7403" w:rsidP="00F13D0D">
            <w:pPr>
              <w:pStyle w:val="NoSpacing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Why is love important discussion text</w:t>
            </w:r>
          </w:p>
        </w:tc>
        <w:tc>
          <w:tcPr>
            <w:tcW w:w="1264" w:type="dxa"/>
          </w:tcPr>
          <w:p w14:paraId="6E6FC6FC" w14:textId="77777777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Fiction</w:t>
            </w:r>
          </w:p>
          <w:p w14:paraId="5131AE60" w14:textId="6B265F70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 xml:space="preserve">Writing to create </w:t>
            </w:r>
            <w:r w:rsidR="000C246A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dialogue</w:t>
            </w:r>
          </w:p>
          <w:p w14:paraId="79FB8A63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41F8FF49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WAGOLL:</w:t>
            </w:r>
          </w:p>
          <w:p w14:paraId="08666F29" w14:textId="5EACE801" w:rsidR="00F13D0D" w:rsidRPr="00B2466E" w:rsidRDefault="00F13D0D" w:rsidP="00F13D0D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 xml:space="preserve">Conversation </w:t>
            </w:r>
            <w:r w:rsidR="00881912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between Amanda and her mother</w:t>
            </w:r>
          </w:p>
          <w:p w14:paraId="5CC330FD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473B437C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INNOVATE:</w:t>
            </w:r>
          </w:p>
          <w:p w14:paraId="4798C343" w14:textId="2C911AA4" w:rsidR="00F13D0D" w:rsidRPr="00881912" w:rsidRDefault="00F13D0D" w:rsidP="00F13D0D">
            <w:pPr>
              <w:rPr>
                <w:rFonts w:ascii="Twinkl Cursive Unlooped" w:hAnsi="Twinkl Cursive Unlooped" w:cstheme="minorHAnsi"/>
                <w:bCs/>
                <w:i/>
                <w:iCs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 xml:space="preserve">Conversation between </w:t>
            </w:r>
            <w:r w:rsidR="00881912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 xml:space="preserve">the boy and the miner in </w:t>
            </w:r>
            <w:r w:rsidR="00881912">
              <w:rPr>
                <w:rFonts w:ascii="Twinkl Cursive Unlooped" w:hAnsi="Twinkl Cursive Unlooped" w:cstheme="minorHAnsi"/>
                <w:bCs/>
                <w:i/>
                <w:iCs/>
                <w:sz w:val="14"/>
                <w:szCs w:val="14"/>
              </w:rPr>
              <w:t>Canary</w:t>
            </w:r>
          </w:p>
          <w:p w14:paraId="4A87CBAA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</w:p>
          <w:p w14:paraId="569D08EE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INDEPENDENT:</w:t>
            </w:r>
          </w:p>
          <w:p w14:paraId="38CFC3E5" w14:textId="6B433D4C" w:rsidR="00C80A0A" w:rsidRPr="00B2466E" w:rsidRDefault="00C80A0A" w:rsidP="00C80A0A">
            <w:pPr>
              <w:rPr>
                <w:rFonts w:ascii="Twinkl Cursive Unlooped" w:hAnsi="Twinkl Cursive Unlooped" w:cstheme="minorHAnsi"/>
                <w:bCs/>
                <w:i/>
                <w:iCs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 xml:space="preserve">Conversation between </w:t>
            </w:r>
            <w:r w:rsidR="00881912"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the boy and the canary</w:t>
            </w:r>
          </w:p>
          <w:p w14:paraId="198EC01C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</w:p>
        </w:tc>
        <w:tc>
          <w:tcPr>
            <w:tcW w:w="958" w:type="dxa"/>
          </w:tcPr>
          <w:p w14:paraId="146CB66F" w14:textId="5C27B4DC" w:rsidR="00F13D0D" w:rsidRPr="00B2466E" w:rsidRDefault="003D4EC1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Non-</w:t>
            </w:r>
            <w:r w:rsidR="00F13D0D" w:rsidRPr="00B2466E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Fiction</w:t>
            </w:r>
          </w:p>
          <w:p w14:paraId="299F8602" w14:textId="727038AB" w:rsidR="00F13D0D" w:rsidRPr="00B2466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 xml:space="preserve">Writing </w:t>
            </w:r>
            <w:r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 xml:space="preserve">to </w:t>
            </w:r>
            <w:r w:rsidR="00A45172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discuss</w:t>
            </w:r>
          </w:p>
          <w:p w14:paraId="67E4D1B7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  <w:p w14:paraId="504E5543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WAGOLL:</w:t>
            </w:r>
          </w:p>
          <w:p w14:paraId="6829C7E0" w14:textId="44B970A7" w:rsidR="00F13D0D" w:rsidRPr="00B2466E" w:rsidRDefault="00A45172" w:rsidP="00F13D0D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Should we be allowed imaginary friends?</w:t>
            </w:r>
          </w:p>
          <w:p w14:paraId="25E5C2BB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</w:p>
          <w:p w14:paraId="7A6C380D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INNOVATE:</w:t>
            </w:r>
          </w:p>
          <w:p w14:paraId="24AF4CCD" w14:textId="4CF945EE" w:rsidR="00F13D0D" w:rsidRPr="00B2466E" w:rsidRDefault="00A45172" w:rsidP="00F13D0D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Should miners have been given a pay rise?</w:t>
            </w:r>
          </w:p>
          <w:p w14:paraId="74221489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</w:p>
          <w:p w14:paraId="5A7AB139" w14:textId="77777777" w:rsidR="00F13D0D" w:rsidRPr="00B2466E" w:rsidRDefault="00F13D0D" w:rsidP="00F13D0D">
            <w:pPr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 w:rsidRPr="00B2466E"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INDEPENDENT:</w:t>
            </w:r>
          </w:p>
          <w:p w14:paraId="2FEDAF73" w14:textId="7E421F68" w:rsidR="00F13D0D" w:rsidRPr="00B2466E" w:rsidRDefault="00A45172" w:rsidP="00F13D0D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Should we re-open mines?</w:t>
            </w:r>
          </w:p>
        </w:tc>
        <w:tc>
          <w:tcPr>
            <w:tcW w:w="1310" w:type="dxa"/>
          </w:tcPr>
          <w:p w14:paraId="14DCEBD3" w14:textId="374C3D0E" w:rsidR="00D4445C" w:rsidRPr="00D4445C" w:rsidRDefault="00D4445C" w:rsidP="00D4445C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D4445C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Fiction</w:t>
            </w:r>
          </w:p>
          <w:p w14:paraId="7A4FABE1" w14:textId="31275BAA" w:rsidR="00D4445C" w:rsidRPr="00D4445C" w:rsidRDefault="000C246A" w:rsidP="00D4445C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 xml:space="preserve">Writing to </w:t>
            </w:r>
            <w:r w:rsidR="00C80A0A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 xml:space="preserve">create </w:t>
            </w:r>
            <w:r w:rsidR="00BA6874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suspense</w:t>
            </w:r>
          </w:p>
          <w:p w14:paraId="5D81D9B6" w14:textId="77777777" w:rsidR="00D4445C" w:rsidRPr="00D4445C" w:rsidRDefault="00D4445C" w:rsidP="00D4445C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</w:p>
          <w:p w14:paraId="598A0870" w14:textId="77777777" w:rsidR="00D4445C" w:rsidRPr="00D4445C" w:rsidRDefault="00D4445C" w:rsidP="00D4445C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D4445C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WAGOLL:</w:t>
            </w:r>
          </w:p>
          <w:p w14:paraId="1F728B0E" w14:textId="57EFE455" w:rsidR="00D4445C" w:rsidRPr="00D4445C" w:rsidRDefault="00BA6874" w:rsidP="00D4445C">
            <w:pPr>
              <w:jc w:val="center"/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Eerie beach description</w:t>
            </w:r>
          </w:p>
          <w:p w14:paraId="084D4DD0" w14:textId="77777777" w:rsidR="00D4445C" w:rsidRPr="00D4445C" w:rsidRDefault="00D4445C" w:rsidP="00D4445C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</w:p>
          <w:p w14:paraId="18AEE11B" w14:textId="77777777" w:rsidR="00D4445C" w:rsidRPr="00D4445C" w:rsidRDefault="00D4445C" w:rsidP="00D4445C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D4445C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INNOVATE:</w:t>
            </w:r>
          </w:p>
          <w:p w14:paraId="07FE99A9" w14:textId="133803F7" w:rsidR="00D4445C" w:rsidRPr="00D4445C" w:rsidRDefault="004C7D53" w:rsidP="00D4445C">
            <w:pPr>
              <w:jc w:val="center"/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 w:rsidRPr="004C7D53">
              <w:rPr>
                <w:rFonts w:ascii="Twinkl Cursive Unlooped" w:hAnsi="Twinkl Cursive Unlooped" w:cstheme="minorHAnsi"/>
                <w:bCs/>
                <w:i/>
                <w:iCs/>
                <w:sz w:val="14"/>
                <w:szCs w:val="14"/>
              </w:rPr>
              <w:t>Dracula’s Whitby</w:t>
            </w:r>
            <w:r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 xml:space="preserve"> Malamander sighting</w:t>
            </w:r>
          </w:p>
          <w:p w14:paraId="4D599B7F" w14:textId="77777777" w:rsidR="00D4445C" w:rsidRPr="00D4445C" w:rsidRDefault="00D4445C" w:rsidP="00D4445C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</w:p>
          <w:p w14:paraId="01AF2C56" w14:textId="77777777" w:rsidR="00D4445C" w:rsidRPr="00D4445C" w:rsidRDefault="00D4445C" w:rsidP="00D4445C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D4445C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INDEPENDENT:</w:t>
            </w:r>
          </w:p>
          <w:p w14:paraId="1BA877FB" w14:textId="463A8631" w:rsidR="00F13D0D" w:rsidRPr="004C7D53" w:rsidRDefault="004C7D53" w:rsidP="00C80A0A">
            <w:pPr>
              <w:jc w:val="center"/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Cs/>
                <w:i/>
                <w:iCs/>
                <w:sz w:val="14"/>
                <w:szCs w:val="14"/>
              </w:rPr>
              <w:t>Dracula’s Whitby</w:t>
            </w:r>
            <w:r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 xml:space="preserve"> Dracula sighting!</w:t>
            </w:r>
          </w:p>
        </w:tc>
        <w:tc>
          <w:tcPr>
            <w:tcW w:w="1085" w:type="dxa"/>
          </w:tcPr>
          <w:p w14:paraId="2135ED4C" w14:textId="291766C0" w:rsidR="00D4445C" w:rsidRDefault="00A45172" w:rsidP="00D4445C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Non-Fiction</w:t>
            </w:r>
          </w:p>
          <w:p w14:paraId="01CD8D60" w14:textId="791249A6" w:rsidR="00BA6874" w:rsidRPr="00D4445C" w:rsidRDefault="00BA6874" w:rsidP="00D4445C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Writing to inform</w:t>
            </w:r>
          </w:p>
          <w:p w14:paraId="2CDD449E" w14:textId="77777777" w:rsidR="00D4445C" w:rsidRPr="00D4445C" w:rsidRDefault="00D4445C" w:rsidP="00D4445C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</w:p>
          <w:p w14:paraId="7156EBB3" w14:textId="77777777" w:rsidR="00C80A0A" w:rsidRPr="00D4445C" w:rsidRDefault="00C80A0A" w:rsidP="00C80A0A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D4445C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WAGOLL:</w:t>
            </w:r>
          </w:p>
          <w:p w14:paraId="2E9D27BE" w14:textId="512D5C4C" w:rsidR="00C80A0A" w:rsidRPr="00D4445C" w:rsidRDefault="004C7D53" w:rsidP="00C80A0A">
            <w:pPr>
              <w:jc w:val="center"/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My Holiday at Eerie on Sea information text</w:t>
            </w:r>
          </w:p>
          <w:p w14:paraId="5E0A6549" w14:textId="77777777" w:rsidR="00C80A0A" w:rsidRPr="00D4445C" w:rsidRDefault="00C80A0A" w:rsidP="00C80A0A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</w:p>
          <w:p w14:paraId="4FDC8360" w14:textId="77777777" w:rsidR="00C80A0A" w:rsidRPr="00D4445C" w:rsidRDefault="00C80A0A" w:rsidP="00C80A0A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D4445C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INNOVATE:</w:t>
            </w:r>
          </w:p>
          <w:p w14:paraId="59A8DC41" w14:textId="7A9E1A19" w:rsidR="00C80A0A" w:rsidRPr="00D4445C" w:rsidRDefault="004C7D53" w:rsidP="00C80A0A">
            <w:pPr>
              <w:jc w:val="center"/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Class teacher’s ‘My Year 5’</w:t>
            </w:r>
          </w:p>
          <w:p w14:paraId="3E169669" w14:textId="77777777" w:rsidR="00C80A0A" w:rsidRPr="00D4445C" w:rsidRDefault="00C80A0A" w:rsidP="00C80A0A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</w:p>
          <w:p w14:paraId="03950A19" w14:textId="77777777" w:rsidR="00C80A0A" w:rsidRPr="00D4445C" w:rsidRDefault="00C80A0A" w:rsidP="00C80A0A">
            <w:pPr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</w:pPr>
            <w:r w:rsidRPr="00D4445C">
              <w:rPr>
                <w:rFonts w:ascii="Twinkl Cursive Unlooped" w:hAnsi="Twinkl Cursive Unlooped" w:cstheme="minorHAnsi"/>
                <w:b/>
                <w:sz w:val="14"/>
                <w:szCs w:val="14"/>
                <w:u w:val="single"/>
              </w:rPr>
              <w:t>INDEPENDENT:</w:t>
            </w:r>
          </w:p>
          <w:p w14:paraId="79E5F2FC" w14:textId="17FB4DCD" w:rsidR="00F13D0D" w:rsidRPr="00D4445C" w:rsidRDefault="004C7D53" w:rsidP="00C80A0A">
            <w:pPr>
              <w:rPr>
                <w:rFonts w:ascii="Twinkl Cursive Unlooped" w:hAnsi="Twinkl Cursive Unlooped" w:cstheme="minorHAnsi"/>
                <w:bCs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Cs/>
                <w:sz w:val="14"/>
                <w:szCs w:val="14"/>
              </w:rPr>
              <w:t>Independent ‘My Year 5’ report</w:t>
            </w:r>
          </w:p>
        </w:tc>
      </w:tr>
      <w:tr w:rsidR="00F13D0D" w14:paraId="402773C8" w14:textId="77777777" w:rsidTr="00F13D0D">
        <w:trPr>
          <w:gridAfter w:val="1"/>
          <w:wAfter w:w="6" w:type="dxa"/>
          <w:trHeight w:val="220"/>
        </w:trPr>
        <w:tc>
          <w:tcPr>
            <w:tcW w:w="1863" w:type="dxa"/>
            <w:vMerge w:val="restart"/>
            <w:shd w:val="clear" w:color="auto" w:fill="FFF2CC" w:themeFill="accent4" w:themeFillTint="33"/>
          </w:tcPr>
          <w:p w14:paraId="0E3CDF6E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20"/>
                <w:szCs w:val="20"/>
                <w:u w:val="single"/>
              </w:rPr>
            </w:pPr>
            <w:r w:rsidRPr="00D211CE">
              <w:rPr>
                <w:rFonts w:ascii="Twinkl Cursive Unlooped" w:hAnsi="Twinkl Cursive Unlooped" w:cstheme="minorHAnsi"/>
                <w:b/>
                <w:sz w:val="20"/>
                <w:szCs w:val="20"/>
                <w:u w:val="single"/>
              </w:rPr>
              <w:t>PUNCTUATION OR GRAMMAR FOCUS</w:t>
            </w:r>
          </w:p>
        </w:tc>
        <w:tc>
          <w:tcPr>
            <w:tcW w:w="1213" w:type="dxa"/>
            <w:shd w:val="clear" w:color="auto" w:fill="FFFFFF" w:themeFill="background1"/>
          </w:tcPr>
          <w:p w14:paraId="50543210" w14:textId="2EF7E6FA" w:rsidR="00F13D0D" w:rsidRPr="00D211CE" w:rsidRDefault="004E7F77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Prepositions</w:t>
            </w:r>
            <w:r w:rsidR="00F13D0D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 xml:space="preserve"> </w:t>
            </w:r>
          </w:p>
        </w:tc>
        <w:tc>
          <w:tcPr>
            <w:tcW w:w="1324" w:type="dxa"/>
          </w:tcPr>
          <w:p w14:paraId="49116501" w14:textId="6053B497" w:rsidR="00F13D0D" w:rsidRPr="00D211CE" w:rsidRDefault="005E44E2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Complex sentences</w:t>
            </w:r>
          </w:p>
        </w:tc>
        <w:tc>
          <w:tcPr>
            <w:tcW w:w="1225" w:type="dxa"/>
          </w:tcPr>
          <w:p w14:paraId="3B5CC55C" w14:textId="08C44FC2" w:rsidR="00F13D0D" w:rsidRPr="00D211CE" w:rsidRDefault="002F273A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Fronted adverbials</w:t>
            </w:r>
          </w:p>
        </w:tc>
        <w:tc>
          <w:tcPr>
            <w:tcW w:w="1117" w:type="dxa"/>
          </w:tcPr>
          <w:p w14:paraId="710C26C5" w14:textId="7E987A91" w:rsidR="00F13D0D" w:rsidRPr="00D211CE" w:rsidRDefault="000C246A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Con</w:t>
            </w:r>
            <w:r w:rsidR="00C80A0A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junctive</w:t>
            </w: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 xml:space="preserve"> adverbs</w:t>
            </w:r>
          </w:p>
        </w:tc>
        <w:tc>
          <w:tcPr>
            <w:tcW w:w="1138" w:type="dxa"/>
          </w:tcPr>
          <w:p w14:paraId="7A38574A" w14:textId="0FB14695" w:rsidR="00F13D0D" w:rsidRDefault="00163C27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Inverted commas</w:t>
            </w:r>
          </w:p>
          <w:p w14:paraId="5E79984F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225" w:type="dxa"/>
          </w:tcPr>
          <w:p w14:paraId="79D4F439" w14:textId="66301FCB" w:rsidR="00F13D0D" w:rsidRPr="00D211CE" w:rsidRDefault="00163C27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Brackets for parenthesis</w:t>
            </w:r>
          </w:p>
        </w:tc>
        <w:tc>
          <w:tcPr>
            <w:tcW w:w="1171" w:type="dxa"/>
          </w:tcPr>
          <w:p w14:paraId="79AA33A0" w14:textId="4DFF7DBE" w:rsidR="00F13D0D" w:rsidRPr="00D211CE" w:rsidRDefault="00BE4547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Noun phrases</w:t>
            </w:r>
          </w:p>
        </w:tc>
        <w:tc>
          <w:tcPr>
            <w:tcW w:w="1213" w:type="dxa"/>
          </w:tcPr>
          <w:p w14:paraId="118B8A52" w14:textId="7DA25732" w:rsidR="00F13D0D" w:rsidRPr="00D211CE" w:rsidRDefault="00BE4547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Dashes for parenthesis</w:t>
            </w:r>
          </w:p>
        </w:tc>
        <w:tc>
          <w:tcPr>
            <w:tcW w:w="1264" w:type="dxa"/>
          </w:tcPr>
          <w:p w14:paraId="314635BF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Inverted commas</w:t>
            </w:r>
          </w:p>
        </w:tc>
        <w:tc>
          <w:tcPr>
            <w:tcW w:w="958" w:type="dxa"/>
          </w:tcPr>
          <w:p w14:paraId="6D889E93" w14:textId="58C61716" w:rsidR="00F13D0D" w:rsidRPr="00D211CE" w:rsidRDefault="00881912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Commas for ambiguity</w:t>
            </w:r>
          </w:p>
        </w:tc>
        <w:tc>
          <w:tcPr>
            <w:tcW w:w="1310" w:type="dxa"/>
          </w:tcPr>
          <w:p w14:paraId="2D386477" w14:textId="72231DFE" w:rsidR="00F13D0D" w:rsidRPr="00D211CE" w:rsidRDefault="003D4EC1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Relative clauses</w:t>
            </w:r>
            <w:r w:rsidR="00F13D0D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 xml:space="preserve"> </w:t>
            </w:r>
          </w:p>
        </w:tc>
        <w:tc>
          <w:tcPr>
            <w:tcW w:w="1085" w:type="dxa"/>
          </w:tcPr>
          <w:p w14:paraId="6772F4D5" w14:textId="14733BF1" w:rsidR="00F13D0D" w:rsidRPr="00D211CE" w:rsidRDefault="005E44E2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REVISION</w:t>
            </w:r>
          </w:p>
        </w:tc>
      </w:tr>
      <w:tr w:rsidR="00F13D0D" w14:paraId="524E24AB" w14:textId="77777777" w:rsidTr="00F13D0D">
        <w:trPr>
          <w:gridAfter w:val="1"/>
          <w:wAfter w:w="6" w:type="dxa"/>
          <w:trHeight w:val="220"/>
        </w:trPr>
        <w:tc>
          <w:tcPr>
            <w:tcW w:w="1863" w:type="dxa"/>
            <w:vMerge/>
            <w:shd w:val="clear" w:color="auto" w:fill="FFF2CC" w:themeFill="accent4" w:themeFillTint="33"/>
          </w:tcPr>
          <w:p w14:paraId="4491A8C8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20"/>
                <w:szCs w:val="20"/>
              </w:rPr>
            </w:pPr>
          </w:p>
        </w:tc>
        <w:tc>
          <w:tcPr>
            <w:tcW w:w="1213" w:type="dxa"/>
            <w:shd w:val="clear" w:color="auto" w:fill="FFFFFF" w:themeFill="background1"/>
          </w:tcPr>
          <w:p w14:paraId="2304D46E" w14:textId="1DDA09B6" w:rsidR="00F13D0D" w:rsidRPr="00D211CE" w:rsidRDefault="004E7F77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Noun phrases</w:t>
            </w:r>
            <w:r w:rsidR="00F13D0D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 xml:space="preserve"> </w:t>
            </w:r>
          </w:p>
        </w:tc>
        <w:tc>
          <w:tcPr>
            <w:tcW w:w="1324" w:type="dxa"/>
          </w:tcPr>
          <w:p w14:paraId="0B56364A" w14:textId="34844445" w:rsidR="00F13D0D" w:rsidRPr="00D211CE" w:rsidRDefault="004E7F77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Modal verbs</w:t>
            </w:r>
          </w:p>
        </w:tc>
        <w:tc>
          <w:tcPr>
            <w:tcW w:w="1225" w:type="dxa"/>
          </w:tcPr>
          <w:p w14:paraId="056D5C73" w14:textId="077F36A8" w:rsidR="00F13D0D" w:rsidRPr="00D211CE" w:rsidRDefault="002F273A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Relative clauses</w:t>
            </w:r>
          </w:p>
        </w:tc>
        <w:tc>
          <w:tcPr>
            <w:tcW w:w="1117" w:type="dxa"/>
          </w:tcPr>
          <w:p w14:paraId="4F8057A8" w14:textId="39D628B4" w:rsidR="00F13D0D" w:rsidRPr="00D211CE" w:rsidRDefault="00CA257A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Compound sentences</w:t>
            </w:r>
          </w:p>
        </w:tc>
        <w:tc>
          <w:tcPr>
            <w:tcW w:w="1138" w:type="dxa"/>
          </w:tcPr>
          <w:p w14:paraId="09AFA47F" w14:textId="4286BD1C" w:rsidR="00F13D0D" w:rsidRPr="00D211CE" w:rsidRDefault="00163C27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Plural possessive</w:t>
            </w:r>
          </w:p>
        </w:tc>
        <w:tc>
          <w:tcPr>
            <w:tcW w:w="1225" w:type="dxa"/>
          </w:tcPr>
          <w:p w14:paraId="32465529" w14:textId="7C7A3281" w:rsidR="00F13D0D" w:rsidRPr="00D211CE" w:rsidRDefault="00163C27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Complex sentence</w:t>
            </w:r>
            <w:r w:rsidR="00881912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s</w:t>
            </w:r>
          </w:p>
        </w:tc>
        <w:tc>
          <w:tcPr>
            <w:tcW w:w="1171" w:type="dxa"/>
          </w:tcPr>
          <w:p w14:paraId="4F3DC223" w14:textId="0DF41844" w:rsidR="00F13D0D" w:rsidRPr="00D211CE" w:rsidRDefault="00BE4547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Prepositional phrases</w:t>
            </w:r>
            <w:r w:rsidR="00791360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 xml:space="preserve"> </w:t>
            </w:r>
          </w:p>
        </w:tc>
        <w:tc>
          <w:tcPr>
            <w:tcW w:w="1213" w:type="dxa"/>
          </w:tcPr>
          <w:p w14:paraId="0F4D940E" w14:textId="01B537F9" w:rsidR="00F13D0D" w:rsidRPr="00D211CE" w:rsidRDefault="00C80A0A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Conjunctive adverbs</w:t>
            </w:r>
          </w:p>
        </w:tc>
        <w:tc>
          <w:tcPr>
            <w:tcW w:w="1264" w:type="dxa"/>
          </w:tcPr>
          <w:p w14:paraId="2E35A0AC" w14:textId="4CC59289" w:rsidR="00F13D0D" w:rsidRPr="00D211CE" w:rsidRDefault="00881912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Complex sentences</w:t>
            </w:r>
          </w:p>
        </w:tc>
        <w:tc>
          <w:tcPr>
            <w:tcW w:w="958" w:type="dxa"/>
          </w:tcPr>
          <w:p w14:paraId="5A61BA2E" w14:textId="5CE672FE" w:rsidR="00F13D0D" w:rsidRPr="00D211CE" w:rsidRDefault="00B201AB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Modal verbs and adverbs</w:t>
            </w:r>
          </w:p>
        </w:tc>
        <w:tc>
          <w:tcPr>
            <w:tcW w:w="1310" w:type="dxa"/>
          </w:tcPr>
          <w:p w14:paraId="72304C6D" w14:textId="4A9BE4EE" w:rsidR="00F13D0D" w:rsidRPr="00D211CE" w:rsidRDefault="003D4EC1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Embedded clauses</w:t>
            </w:r>
          </w:p>
        </w:tc>
        <w:tc>
          <w:tcPr>
            <w:tcW w:w="1085" w:type="dxa"/>
          </w:tcPr>
          <w:p w14:paraId="41F0EA02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REVISION</w:t>
            </w:r>
          </w:p>
        </w:tc>
      </w:tr>
      <w:tr w:rsidR="00F13D0D" w14:paraId="572404AF" w14:textId="77777777" w:rsidTr="00F13D0D">
        <w:trPr>
          <w:gridAfter w:val="1"/>
          <w:wAfter w:w="6" w:type="dxa"/>
          <w:trHeight w:val="137"/>
        </w:trPr>
        <w:tc>
          <w:tcPr>
            <w:tcW w:w="1863" w:type="dxa"/>
            <w:vMerge w:val="restart"/>
            <w:shd w:val="clear" w:color="auto" w:fill="FFF2CC" w:themeFill="accent4" w:themeFillTint="33"/>
          </w:tcPr>
          <w:p w14:paraId="1AE19B13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20"/>
                <w:szCs w:val="20"/>
              </w:rPr>
            </w:pPr>
          </w:p>
          <w:p w14:paraId="5C06F168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20"/>
                <w:szCs w:val="20"/>
              </w:rPr>
            </w:pPr>
          </w:p>
          <w:p w14:paraId="116803E4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20"/>
                <w:szCs w:val="20"/>
                <w:u w:val="single"/>
              </w:rPr>
            </w:pPr>
            <w:r>
              <w:rPr>
                <w:rFonts w:ascii="Twinkl Cursive Unlooped" w:hAnsi="Twinkl Cursive Unlooped" w:cstheme="minorHAnsi"/>
                <w:b/>
                <w:sz w:val="20"/>
                <w:szCs w:val="20"/>
                <w:u w:val="single"/>
              </w:rPr>
              <w:t xml:space="preserve">WEEKLY </w:t>
            </w:r>
            <w:r w:rsidRPr="00D211CE">
              <w:rPr>
                <w:rFonts w:ascii="Twinkl Cursive Unlooped" w:hAnsi="Twinkl Cursive Unlooped" w:cstheme="minorHAnsi"/>
                <w:b/>
                <w:sz w:val="20"/>
                <w:szCs w:val="20"/>
                <w:u w:val="single"/>
              </w:rPr>
              <w:t>SPELLING RULE</w:t>
            </w:r>
          </w:p>
        </w:tc>
        <w:tc>
          <w:tcPr>
            <w:tcW w:w="1213" w:type="dxa"/>
            <w:shd w:val="clear" w:color="auto" w:fill="F2F2F2" w:themeFill="background1" w:themeFillShade="F2"/>
          </w:tcPr>
          <w:p w14:paraId="5E6A04E3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324" w:type="dxa"/>
          </w:tcPr>
          <w:p w14:paraId="244A681C" w14:textId="3A48EE4B" w:rsidR="00F13D0D" w:rsidRPr="00456123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456123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‘</w:t>
            </w:r>
            <w:r w:rsidR="00234558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tious’</w:t>
            </w:r>
          </w:p>
        </w:tc>
        <w:tc>
          <w:tcPr>
            <w:tcW w:w="1225" w:type="dxa"/>
          </w:tcPr>
          <w:p w14:paraId="5588C65F" w14:textId="258FE727" w:rsidR="00F13D0D" w:rsidRPr="00456123" w:rsidRDefault="0010383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‘ance’</w:t>
            </w:r>
          </w:p>
        </w:tc>
        <w:tc>
          <w:tcPr>
            <w:tcW w:w="1117" w:type="dxa"/>
          </w:tcPr>
          <w:p w14:paraId="7B2F204C" w14:textId="5422531D" w:rsidR="00F13D0D" w:rsidRPr="00456123" w:rsidRDefault="0010383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Hyphen prefix</w:t>
            </w:r>
          </w:p>
        </w:tc>
        <w:tc>
          <w:tcPr>
            <w:tcW w:w="1138" w:type="dxa"/>
          </w:tcPr>
          <w:p w14:paraId="59F6F221" w14:textId="16E240B7" w:rsidR="00F13D0D" w:rsidRPr="00456123" w:rsidRDefault="000265C2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‘ough’</w:t>
            </w:r>
          </w:p>
        </w:tc>
        <w:tc>
          <w:tcPr>
            <w:tcW w:w="1225" w:type="dxa"/>
          </w:tcPr>
          <w:p w14:paraId="71B3B2D4" w14:textId="451D4AB8" w:rsidR="00F13D0D" w:rsidRPr="00456123" w:rsidRDefault="000265C2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Homophones</w:t>
            </w:r>
          </w:p>
        </w:tc>
        <w:tc>
          <w:tcPr>
            <w:tcW w:w="1171" w:type="dxa"/>
          </w:tcPr>
          <w:p w14:paraId="15E05CDD" w14:textId="77777777" w:rsidR="00F13D0D" w:rsidRPr="00D211CE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Homophones</w:t>
            </w:r>
          </w:p>
        </w:tc>
        <w:tc>
          <w:tcPr>
            <w:tcW w:w="1213" w:type="dxa"/>
          </w:tcPr>
          <w:p w14:paraId="5B5748D9" w14:textId="2ECA40E1" w:rsidR="00F13D0D" w:rsidRPr="00D211CE" w:rsidRDefault="000265C2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Prefix ‘de’</w:t>
            </w:r>
          </w:p>
        </w:tc>
        <w:tc>
          <w:tcPr>
            <w:tcW w:w="1264" w:type="dxa"/>
          </w:tcPr>
          <w:p w14:paraId="3E92A05F" w14:textId="231E91BE" w:rsidR="00F13D0D" w:rsidRPr="00D211CE" w:rsidRDefault="000265C2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Prefix ‘trans’</w:t>
            </w:r>
          </w:p>
        </w:tc>
        <w:tc>
          <w:tcPr>
            <w:tcW w:w="958" w:type="dxa"/>
          </w:tcPr>
          <w:p w14:paraId="1A1F39CD" w14:textId="57E70EBA" w:rsidR="00F13D0D" w:rsidRPr="00D211CE" w:rsidRDefault="000265C2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Year 5 and 6 words</w:t>
            </w:r>
          </w:p>
        </w:tc>
        <w:tc>
          <w:tcPr>
            <w:tcW w:w="1310" w:type="dxa"/>
          </w:tcPr>
          <w:p w14:paraId="3AF9266B" w14:textId="3186DC15" w:rsidR="00F13D0D" w:rsidRPr="00D211CE" w:rsidRDefault="000265C2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Year 5 and 6 words</w:t>
            </w:r>
          </w:p>
        </w:tc>
        <w:tc>
          <w:tcPr>
            <w:tcW w:w="1085" w:type="dxa"/>
          </w:tcPr>
          <w:p w14:paraId="0343B283" w14:textId="795C328C" w:rsidR="00F13D0D" w:rsidRPr="00D211CE" w:rsidRDefault="000265C2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Year 5 and 6 words</w:t>
            </w:r>
          </w:p>
        </w:tc>
      </w:tr>
      <w:tr w:rsidR="00F13D0D" w14:paraId="2ADDA0CB" w14:textId="77777777" w:rsidTr="00F13D0D">
        <w:trPr>
          <w:gridAfter w:val="1"/>
          <w:wAfter w:w="6" w:type="dxa"/>
          <w:trHeight w:val="136"/>
        </w:trPr>
        <w:tc>
          <w:tcPr>
            <w:tcW w:w="1863" w:type="dxa"/>
            <w:vMerge/>
            <w:shd w:val="clear" w:color="auto" w:fill="FFF2CC" w:themeFill="accent4" w:themeFillTint="33"/>
          </w:tcPr>
          <w:p w14:paraId="1BD49727" w14:textId="77777777" w:rsidR="00F13D0D" w:rsidRPr="00105E2F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24"/>
                <w:szCs w:val="24"/>
              </w:rPr>
            </w:pPr>
          </w:p>
        </w:tc>
        <w:tc>
          <w:tcPr>
            <w:tcW w:w="1213" w:type="dxa"/>
          </w:tcPr>
          <w:p w14:paraId="45B77B06" w14:textId="42770382" w:rsidR="00F13D0D" w:rsidRPr="00917B6B" w:rsidRDefault="00234558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Silent ‘k’</w:t>
            </w:r>
          </w:p>
        </w:tc>
        <w:tc>
          <w:tcPr>
            <w:tcW w:w="1324" w:type="dxa"/>
          </w:tcPr>
          <w:p w14:paraId="2AF77670" w14:textId="25999EF7" w:rsidR="00F13D0D" w:rsidRPr="00456123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 w:rsidRPr="00456123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‘</w:t>
            </w:r>
            <w:r w:rsidR="00234558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ation’</w:t>
            </w:r>
          </w:p>
        </w:tc>
        <w:tc>
          <w:tcPr>
            <w:tcW w:w="1225" w:type="dxa"/>
          </w:tcPr>
          <w:p w14:paraId="728777AF" w14:textId="4E66245E" w:rsidR="00F13D0D" w:rsidRPr="00456123" w:rsidRDefault="0010383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‘ancy’</w:t>
            </w:r>
          </w:p>
        </w:tc>
        <w:tc>
          <w:tcPr>
            <w:tcW w:w="1117" w:type="dxa"/>
          </w:tcPr>
          <w:p w14:paraId="52075BF9" w14:textId="2452B597" w:rsidR="00F13D0D" w:rsidRPr="00456123" w:rsidRDefault="0010383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Hyphen prefix</w:t>
            </w:r>
          </w:p>
        </w:tc>
        <w:tc>
          <w:tcPr>
            <w:tcW w:w="1138" w:type="dxa"/>
          </w:tcPr>
          <w:p w14:paraId="7F6052C5" w14:textId="73794DC9" w:rsidR="00F13D0D" w:rsidRPr="00456123" w:rsidRDefault="000265C2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Homophones</w:t>
            </w:r>
          </w:p>
        </w:tc>
        <w:tc>
          <w:tcPr>
            <w:tcW w:w="1225" w:type="dxa"/>
          </w:tcPr>
          <w:p w14:paraId="2D543E50" w14:textId="1206A6AE" w:rsidR="00F13D0D" w:rsidRPr="00456123" w:rsidRDefault="000265C2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Homophones</w:t>
            </w:r>
          </w:p>
        </w:tc>
        <w:tc>
          <w:tcPr>
            <w:tcW w:w="1171" w:type="dxa"/>
          </w:tcPr>
          <w:p w14:paraId="13E74886" w14:textId="65609E25" w:rsidR="00F13D0D" w:rsidRPr="00D211CE" w:rsidRDefault="000265C2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Prefix ‘re’</w:t>
            </w:r>
          </w:p>
        </w:tc>
        <w:tc>
          <w:tcPr>
            <w:tcW w:w="1213" w:type="dxa"/>
          </w:tcPr>
          <w:p w14:paraId="2AD5FEC5" w14:textId="240A4D12" w:rsidR="00F13D0D" w:rsidRPr="00D211CE" w:rsidRDefault="000265C2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Prefix ‘dis’</w:t>
            </w:r>
          </w:p>
        </w:tc>
        <w:tc>
          <w:tcPr>
            <w:tcW w:w="1264" w:type="dxa"/>
          </w:tcPr>
          <w:p w14:paraId="6E9B86FB" w14:textId="1CFDD33B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 xml:space="preserve">Year </w:t>
            </w:r>
            <w:r w:rsidR="000265C2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5</w:t>
            </w: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 xml:space="preserve"> and </w:t>
            </w:r>
            <w:r w:rsidR="000265C2"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 xml:space="preserve">6 </w:t>
            </w: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words</w:t>
            </w:r>
          </w:p>
        </w:tc>
        <w:tc>
          <w:tcPr>
            <w:tcW w:w="958" w:type="dxa"/>
          </w:tcPr>
          <w:p w14:paraId="5F964CF5" w14:textId="144B10B6" w:rsidR="00F13D0D" w:rsidRPr="00D211CE" w:rsidRDefault="000265C2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Year 5 and 6 words</w:t>
            </w:r>
          </w:p>
        </w:tc>
        <w:tc>
          <w:tcPr>
            <w:tcW w:w="1310" w:type="dxa"/>
          </w:tcPr>
          <w:p w14:paraId="241343EC" w14:textId="64204E68" w:rsidR="00F13D0D" w:rsidRPr="00D211CE" w:rsidRDefault="000265C2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Year 5 and 6 words</w:t>
            </w:r>
          </w:p>
        </w:tc>
        <w:tc>
          <w:tcPr>
            <w:tcW w:w="1085" w:type="dxa"/>
          </w:tcPr>
          <w:p w14:paraId="12218450" w14:textId="293EB0D6" w:rsidR="00F13D0D" w:rsidRPr="00D211CE" w:rsidRDefault="000265C2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Year 5 and 6 words</w:t>
            </w:r>
          </w:p>
        </w:tc>
      </w:tr>
      <w:tr w:rsidR="00F13D0D" w14:paraId="6E1ED426" w14:textId="77777777" w:rsidTr="00F13D0D">
        <w:trPr>
          <w:gridAfter w:val="1"/>
          <w:wAfter w:w="6" w:type="dxa"/>
          <w:trHeight w:val="327"/>
        </w:trPr>
        <w:tc>
          <w:tcPr>
            <w:tcW w:w="1863" w:type="dxa"/>
            <w:vMerge/>
            <w:shd w:val="clear" w:color="auto" w:fill="FFF2CC" w:themeFill="accent4" w:themeFillTint="33"/>
          </w:tcPr>
          <w:p w14:paraId="136E5A46" w14:textId="77777777" w:rsidR="00F13D0D" w:rsidRPr="00105E2F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24"/>
                <w:szCs w:val="24"/>
              </w:rPr>
            </w:pPr>
          </w:p>
        </w:tc>
        <w:tc>
          <w:tcPr>
            <w:tcW w:w="1213" w:type="dxa"/>
          </w:tcPr>
          <w:p w14:paraId="0B89F0B2" w14:textId="3FBE825D" w:rsidR="00F13D0D" w:rsidRPr="00917B6B" w:rsidRDefault="00234558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Silent ‘b’</w:t>
            </w:r>
          </w:p>
        </w:tc>
        <w:tc>
          <w:tcPr>
            <w:tcW w:w="1324" w:type="dxa"/>
          </w:tcPr>
          <w:p w14:paraId="45E39828" w14:textId="39B4E694" w:rsidR="00F13D0D" w:rsidRPr="00456123" w:rsidRDefault="00234558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‘ence’</w:t>
            </w:r>
          </w:p>
        </w:tc>
        <w:tc>
          <w:tcPr>
            <w:tcW w:w="1225" w:type="dxa"/>
          </w:tcPr>
          <w:p w14:paraId="475118E9" w14:textId="739738A5" w:rsidR="00F13D0D" w:rsidRPr="00456123" w:rsidRDefault="0010383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‘ible’/’ibly’</w:t>
            </w:r>
          </w:p>
        </w:tc>
        <w:tc>
          <w:tcPr>
            <w:tcW w:w="1117" w:type="dxa"/>
          </w:tcPr>
          <w:p w14:paraId="0D358F72" w14:textId="7F3D2D02" w:rsidR="00F13D0D" w:rsidRPr="00456123" w:rsidRDefault="0010383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‘i’ before ‘e’</w:t>
            </w:r>
          </w:p>
        </w:tc>
        <w:tc>
          <w:tcPr>
            <w:tcW w:w="1138" w:type="dxa"/>
            <w:shd w:val="clear" w:color="auto" w:fill="FFFFFF" w:themeFill="background1"/>
          </w:tcPr>
          <w:p w14:paraId="5ACCB1FF" w14:textId="370D3F22" w:rsidR="00F13D0D" w:rsidRPr="00456123" w:rsidRDefault="000265C2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Homophones</w:t>
            </w:r>
          </w:p>
        </w:tc>
        <w:tc>
          <w:tcPr>
            <w:tcW w:w="1225" w:type="dxa"/>
            <w:shd w:val="clear" w:color="auto" w:fill="F2F2F2" w:themeFill="background1" w:themeFillShade="F2"/>
          </w:tcPr>
          <w:p w14:paraId="79D57C91" w14:textId="77777777" w:rsidR="00F13D0D" w:rsidRPr="00D211CE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171" w:type="dxa"/>
            <w:shd w:val="clear" w:color="auto" w:fill="FFFFFF" w:themeFill="background1"/>
          </w:tcPr>
          <w:p w14:paraId="0E18CD53" w14:textId="27A62FC4" w:rsidR="00F13D0D" w:rsidRPr="00D211CE" w:rsidRDefault="000265C2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Prefix ‘over’</w:t>
            </w:r>
          </w:p>
        </w:tc>
        <w:tc>
          <w:tcPr>
            <w:tcW w:w="1213" w:type="dxa"/>
            <w:shd w:val="clear" w:color="auto" w:fill="F2F2F2" w:themeFill="background1" w:themeFillShade="F2"/>
          </w:tcPr>
          <w:p w14:paraId="6889AC5C" w14:textId="77777777" w:rsidR="00F13D0D" w:rsidRPr="00D211CE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</w:tc>
        <w:tc>
          <w:tcPr>
            <w:tcW w:w="1264" w:type="dxa"/>
          </w:tcPr>
          <w:p w14:paraId="04A64301" w14:textId="62BFF5EC" w:rsidR="00F13D0D" w:rsidRPr="00D211CE" w:rsidRDefault="000265C2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Year 5 and 6 words</w:t>
            </w:r>
          </w:p>
        </w:tc>
        <w:tc>
          <w:tcPr>
            <w:tcW w:w="958" w:type="dxa"/>
            <w:shd w:val="clear" w:color="auto" w:fill="F2F2F2" w:themeFill="background1" w:themeFillShade="F2"/>
          </w:tcPr>
          <w:p w14:paraId="79654152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310" w:type="dxa"/>
          </w:tcPr>
          <w:p w14:paraId="3C87DD53" w14:textId="57E5DF6A" w:rsidR="00F13D0D" w:rsidRPr="00D211CE" w:rsidRDefault="000265C2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Year 5 and 6 words</w:t>
            </w:r>
          </w:p>
        </w:tc>
        <w:tc>
          <w:tcPr>
            <w:tcW w:w="1085" w:type="dxa"/>
            <w:shd w:val="clear" w:color="auto" w:fill="F2F2F2" w:themeFill="background1" w:themeFillShade="F2"/>
          </w:tcPr>
          <w:p w14:paraId="4342A0C7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</w:p>
        </w:tc>
      </w:tr>
      <w:tr w:rsidR="00F13D0D" w14:paraId="4702FDD0" w14:textId="77777777" w:rsidTr="00F13D0D">
        <w:trPr>
          <w:gridAfter w:val="1"/>
          <w:wAfter w:w="6" w:type="dxa"/>
          <w:trHeight w:val="136"/>
        </w:trPr>
        <w:tc>
          <w:tcPr>
            <w:tcW w:w="1863" w:type="dxa"/>
            <w:vMerge/>
            <w:shd w:val="clear" w:color="auto" w:fill="FFF2CC" w:themeFill="accent4" w:themeFillTint="33"/>
          </w:tcPr>
          <w:p w14:paraId="2FBD9830" w14:textId="77777777" w:rsidR="00F13D0D" w:rsidRPr="00105E2F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sz w:val="24"/>
                <w:szCs w:val="24"/>
              </w:rPr>
            </w:pPr>
          </w:p>
        </w:tc>
        <w:tc>
          <w:tcPr>
            <w:tcW w:w="1213" w:type="dxa"/>
          </w:tcPr>
          <w:p w14:paraId="17842FF3" w14:textId="0113B621" w:rsidR="00F13D0D" w:rsidRPr="00917B6B" w:rsidRDefault="00234558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‘tial’</w:t>
            </w:r>
          </w:p>
        </w:tc>
        <w:tc>
          <w:tcPr>
            <w:tcW w:w="1324" w:type="dxa"/>
          </w:tcPr>
          <w:p w14:paraId="45302DD5" w14:textId="301B12DD" w:rsidR="00F13D0D" w:rsidRPr="00456123" w:rsidRDefault="00234558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‘ence</w:t>
            </w:r>
          </w:p>
        </w:tc>
        <w:tc>
          <w:tcPr>
            <w:tcW w:w="1225" w:type="dxa"/>
          </w:tcPr>
          <w:p w14:paraId="645B12D4" w14:textId="414C7693" w:rsidR="00F13D0D" w:rsidRPr="00456123" w:rsidRDefault="0010383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Double ‘r’</w:t>
            </w:r>
          </w:p>
        </w:tc>
        <w:tc>
          <w:tcPr>
            <w:tcW w:w="1117" w:type="dxa"/>
            <w:shd w:val="clear" w:color="auto" w:fill="F2F2F2" w:themeFill="background1" w:themeFillShade="F2"/>
          </w:tcPr>
          <w:p w14:paraId="14EE2FAD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138" w:type="dxa"/>
            <w:shd w:val="clear" w:color="auto" w:fill="FFFFFF" w:themeFill="background1"/>
          </w:tcPr>
          <w:p w14:paraId="10A7BF77" w14:textId="1C464C49" w:rsidR="00F13D0D" w:rsidRPr="00456123" w:rsidRDefault="000265C2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Homophones</w:t>
            </w:r>
          </w:p>
        </w:tc>
        <w:tc>
          <w:tcPr>
            <w:tcW w:w="1225" w:type="dxa"/>
            <w:shd w:val="clear" w:color="auto" w:fill="F2F2F2" w:themeFill="background1" w:themeFillShade="F2"/>
          </w:tcPr>
          <w:p w14:paraId="0E68F3E0" w14:textId="77777777" w:rsidR="00F13D0D" w:rsidRPr="00D211CE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171" w:type="dxa"/>
            <w:shd w:val="clear" w:color="auto" w:fill="FFFFFF" w:themeFill="background1"/>
          </w:tcPr>
          <w:p w14:paraId="6B60A254" w14:textId="05921A71" w:rsidR="00F13D0D" w:rsidRPr="00D211CE" w:rsidRDefault="000265C2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sz w:val="14"/>
                <w:szCs w:val="14"/>
              </w:rPr>
              <w:t>Prefix ‘mis’</w:t>
            </w:r>
          </w:p>
        </w:tc>
        <w:tc>
          <w:tcPr>
            <w:tcW w:w="1213" w:type="dxa"/>
            <w:shd w:val="clear" w:color="auto" w:fill="F2F2F2" w:themeFill="background1" w:themeFillShade="F2"/>
          </w:tcPr>
          <w:p w14:paraId="75405511" w14:textId="77777777" w:rsidR="00F13D0D" w:rsidRPr="00D211CE" w:rsidRDefault="00F13D0D" w:rsidP="00F13D0D">
            <w:pPr>
              <w:pStyle w:val="NoSpacing"/>
              <w:jc w:val="center"/>
              <w:rPr>
                <w:rFonts w:ascii="Twinkl Cursive Unlooped" w:hAnsi="Twinkl Cursive Unlooped" w:cstheme="minorHAnsi"/>
                <w:b/>
                <w:sz w:val="14"/>
                <w:szCs w:val="14"/>
              </w:rPr>
            </w:pPr>
          </w:p>
        </w:tc>
        <w:tc>
          <w:tcPr>
            <w:tcW w:w="1264" w:type="dxa"/>
            <w:shd w:val="clear" w:color="auto" w:fill="FFFFFF" w:themeFill="background1"/>
          </w:tcPr>
          <w:p w14:paraId="400C6463" w14:textId="34C17384" w:rsidR="00F13D0D" w:rsidRPr="00D211CE" w:rsidRDefault="000265C2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Year 5 and 6 words</w:t>
            </w:r>
          </w:p>
        </w:tc>
        <w:tc>
          <w:tcPr>
            <w:tcW w:w="958" w:type="dxa"/>
            <w:shd w:val="clear" w:color="auto" w:fill="F2F2F2" w:themeFill="background1" w:themeFillShade="F2"/>
          </w:tcPr>
          <w:p w14:paraId="36740381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</w:p>
        </w:tc>
        <w:tc>
          <w:tcPr>
            <w:tcW w:w="1310" w:type="dxa"/>
            <w:shd w:val="clear" w:color="auto" w:fill="FFFFFF" w:themeFill="background1"/>
          </w:tcPr>
          <w:p w14:paraId="1BB74807" w14:textId="51CE13CC" w:rsidR="00F13D0D" w:rsidRPr="00D211CE" w:rsidRDefault="000265C2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  <w:r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  <w:t>Year 5 and 6 words</w:t>
            </w:r>
          </w:p>
        </w:tc>
        <w:tc>
          <w:tcPr>
            <w:tcW w:w="1085" w:type="dxa"/>
            <w:shd w:val="clear" w:color="auto" w:fill="F2F2F2" w:themeFill="background1" w:themeFillShade="F2"/>
          </w:tcPr>
          <w:p w14:paraId="6152F80D" w14:textId="77777777" w:rsidR="00F13D0D" w:rsidRPr="00D211CE" w:rsidRDefault="00F13D0D" w:rsidP="00F13D0D">
            <w:pPr>
              <w:jc w:val="center"/>
              <w:rPr>
                <w:rFonts w:ascii="Twinkl Cursive Unlooped" w:hAnsi="Twinkl Cursive Unlooped" w:cstheme="minorHAnsi"/>
                <w:b/>
                <w:color w:val="000000" w:themeColor="text1"/>
                <w:sz w:val="14"/>
                <w:szCs w:val="14"/>
              </w:rPr>
            </w:pPr>
          </w:p>
        </w:tc>
      </w:tr>
    </w:tbl>
    <w:p w14:paraId="452DD2F4" w14:textId="77777777" w:rsidR="00FF5EEC" w:rsidRDefault="00FF5EEC"/>
    <w:p w14:paraId="523A33F2" w14:textId="77777777" w:rsidR="00DB12AE" w:rsidRDefault="00DB12AE"/>
    <w:sectPr w:rsidR="00DB12AE" w:rsidSect="00ED6E9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Un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E9B"/>
    <w:rsid w:val="00022D5F"/>
    <w:rsid w:val="000265C2"/>
    <w:rsid w:val="00077F82"/>
    <w:rsid w:val="000B61B8"/>
    <w:rsid w:val="000C246A"/>
    <w:rsid w:val="000D3146"/>
    <w:rsid w:val="000E1A72"/>
    <w:rsid w:val="000E2E1B"/>
    <w:rsid w:val="000F66D7"/>
    <w:rsid w:val="0010383D"/>
    <w:rsid w:val="00105E2F"/>
    <w:rsid w:val="0013229F"/>
    <w:rsid w:val="00153FA9"/>
    <w:rsid w:val="00163C27"/>
    <w:rsid w:val="00182D9D"/>
    <w:rsid w:val="001C2210"/>
    <w:rsid w:val="001F3C1A"/>
    <w:rsid w:val="001F3DB6"/>
    <w:rsid w:val="002010A2"/>
    <w:rsid w:val="00234558"/>
    <w:rsid w:val="002B1FC5"/>
    <w:rsid w:val="002C2290"/>
    <w:rsid w:val="002C7403"/>
    <w:rsid w:val="002D5662"/>
    <w:rsid w:val="002F273A"/>
    <w:rsid w:val="003056E9"/>
    <w:rsid w:val="003130EE"/>
    <w:rsid w:val="00324BC3"/>
    <w:rsid w:val="00337F15"/>
    <w:rsid w:val="0037720D"/>
    <w:rsid w:val="003D0426"/>
    <w:rsid w:val="003D4EC1"/>
    <w:rsid w:val="003F6585"/>
    <w:rsid w:val="00456123"/>
    <w:rsid w:val="00484C63"/>
    <w:rsid w:val="004C7D53"/>
    <w:rsid w:val="004E4497"/>
    <w:rsid w:val="004E7F77"/>
    <w:rsid w:val="00510148"/>
    <w:rsid w:val="0053472C"/>
    <w:rsid w:val="00547B8C"/>
    <w:rsid w:val="005620E5"/>
    <w:rsid w:val="00567299"/>
    <w:rsid w:val="00597B00"/>
    <w:rsid w:val="005E44E2"/>
    <w:rsid w:val="005F4342"/>
    <w:rsid w:val="006608CD"/>
    <w:rsid w:val="00670034"/>
    <w:rsid w:val="00675E10"/>
    <w:rsid w:val="006C4438"/>
    <w:rsid w:val="006E7997"/>
    <w:rsid w:val="00715D03"/>
    <w:rsid w:val="00791360"/>
    <w:rsid w:val="007B5AFF"/>
    <w:rsid w:val="00800A7A"/>
    <w:rsid w:val="008321BC"/>
    <w:rsid w:val="00833068"/>
    <w:rsid w:val="00835E1B"/>
    <w:rsid w:val="00836410"/>
    <w:rsid w:val="00881912"/>
    <w:rsid w:val="008E7064"/>
    <w:rsid w:val="00903433"/>
    <w:rsid w:val="00912700"/>
    <w:rsid w:val="00917B6B"/>
    <w:rsid w:val="00921C5C"/>
    <w:rsid w:val="00925C05"/>
    <w:rsid w:val="00960AEB"/>
    <w:rsid w:val="009772CA"/>
    <w:rsid w:val="009847BA"/>
    <w:rsid w:val="009A1C74"/>
    <w:rsid w:val="009D7557"/>
    <w:rsid w:val="009F16C0"/>
    <w:rsid w:val="00A20E9A"/>
    <w:rsid w:val="00A25D7C"/>
    <w:rsid w:val="00A32D6C"/>
    <w:rsid w:val="00A37494"/>
    <w:rsid w:val="00A45172"/>
    <w:rsid w:val="00A701CD"/>
    <w:rsid w:val="00AA564B"/>
    <w:rsid w:val="00AE6284"/>
    <w:rsid w:val="00B201AB"/>
    <w:rsid w:val="00B2466E"/>
    <w:rsid w:val="00B46325"/>
    <w:rsid w:val="00B56967"/>
    <w:rsid w:val="00B65D2F"/>
    <w:rsid w:val="00BA6874"/>
    <w:rsid w:val="00BE4547"/>
    <w:rsid w:val="00C617AD"/>
    <w:rsid w:val="00C80A0A"/>
    <w:rsid w:val="00C937E9"/>
    <w:rsid w:val="00CA257A"/>
    <w:rsid w:val="00CC2D95"/>
    <w:rsid w:val="00D02B20"/>
    <w:rsid w:val="00D211CE"/>
    <w:rsid w:val="00D27B6A"/>
    <w:rsid w:val="00D4445C"/>
    <w:rsid w:val="00D638A7"/>
    <w:rsid w:val="00D63D03"/>
    <w:rsid w:val="00DB12AE"/>
    <w:rsid w:val="00DB76D8"/>
    <w:rsid w:val="00E13F9E"/>
    <w:rsid w:val="00E74AEE"/>
    <w:rsid w:val="00E83541"/>
    <w:rsid w:val="00EB351C"/>
    <w:rsid w:val="00EB421C"/>
    <w:rsid w:val="00ED6E9B"/>
    <w:rsid w:val="00EE3AB3"/>
    <w:rsid w:val="00EE5AE0"/>
    <w:rsid w:val="00F13D0D"/>
    <w:rsid w:val="00F1487A"/>
    <w:rsid w:val="00F7653E"/>
    <w:rsid w:val="00FC0235"/>
    <w:rsid w:val="00FF5E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3836D4"/>
  <w15:chartTrackingRefBased/>
  <w15:docId w15:val="{042008C4-C583-43E0-A789-E3B1B306C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D6E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ED6E9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C07251-4A9B-4315-98B2-8D264642A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547</Words>
  <Characters>3120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Milnes</dc:creator>
  <cp:keywords/>
  <dc:description/>
  <cp:lastModifiedBy>Hannah Milnes</cp:lastModifiedBy>
  <cp:revision>12</cp:revision>
  <dcterms:created xsi:type="dcterms:W3CDTF">2025-08-29T10:30:00Z</dcterms:created>
  <dcterms:modified xsi:type="dcterms:W3CDTF">2025-08-31T20:47:00Z</dcterms:modified>
</cp:coreProperties>
</file>