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35"/>
        <w:tblW w:w="16112" w:type="dxa"/>
        <w:tblLayout w:type="fixed"/>
        <w:tblLook w:val="04A0" w:firstRow="1" w:lastRow="0" w:firstColumn="1" w:lastColumn="0" w:noHBand="0" w:noVBand="1"/>
      </w:tblPr>
      <w:tblGrid>
        <w:gridCol w:w="1863"/>
        <w:gridCol w:w="1213"/>
        <w:gridCol w:w="1324"/>
        <w:gridCol w:w="1225"/>
        <w:gridCol w:w="1117"/>
        <w:gridCol w:w="1138"/>
        <w:gridCol w:w="1225"/>
        <w:gridCol w:w="1663"/>
        <w:gridCol w:w="1560"/>
        <w:gridCol w:w="1383"/>
        <w:gridCol w:w="1310"/>
        <w:gridCol w:w="1085"/>
        <w:gridCol w:w="6"/>
      </w:tblGrid>
      <w:tr w:rsidR="00F13D0D" w14:paraId="4C067F75" w14:textId="77777777" w:rsidTr="00656FF7">
        <w:trPr>
          <w:trHeight w:val="531"/>
        </w:trPr>
        <w:tc>
          <w:tcPr>
            <w:tcW w:w="1863" w:type="dxa"/>
          </w:tcPr>
          <w:p w14:paraId="4D53B882" w14:textId="340C537D" w:rsidR="00F13D0D" w:rsidRDefault="00F13D0D" w:rsidP="00F13D0D">
            <w:pPr>
              <w:jc w:val="center"/>
              <w:rPr>
                <w:rFonts w:cstheme="minorHAnsi"/>
                <w:b/>
              </w:rPr>
            </w:pPr>
            <w:r w:rsidRPr="00FF5EEC">
              <w:rPr>
                <w:rFonts w:cstheme="minorHAnsi"/>
                <w:b/>
                <w:sz w:val="48"/>
                <w:szCs w:val="48"/>
              </w:rPr>
              <w:t xml:space="preserve">YEAR </w:t>
            </w:r>
            <w:r w:rsidR="00421518">
              <w:rPr>
                <w:rFonts w:cstheme="minorHAnsi"/>
                <w:b/>
                <w:sz w:val="48"/>
                <w:szCs w:val="48"/>
              </w:rPr>
              <w:t>6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DA36E2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1</w:t>
            </w:r>
          </w:p>
          <w:p w14:paraId="117845E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03.09.25 – 24.10.25</w:t>
            </w:r>
          </w:p>
          <w:p w14:paraId="4E1EABE6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7 weeks and 3 days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9B56F8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2</w:t>
            </w:r>
          </w:p>
          <w:p w14:paraId="108325EB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03.11.25-19.12.25</w:t>
            </w:r>
          </w:p>
          <w:p w14:paraId="1252667D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 xml:space="preserve">7 weeks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E329323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1</w:t>
            </w:r>
          </w:p>
          <w:p w14:paraId="75439BB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05.01.26 - 13.02.26</w:t>
            </w:r>
          </w:p>
          <w:p w14:paraId="3DBA0BB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55FF034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2</w:t>
            </w:r>
          </w:p>
          <w:p w14:paraId="6C8EBF5F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24.02.26 – 02.04.26</w:t>
            </w:r>
          </w:p>
          <w:p w14:paraId="3B50A077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28BFF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1</w:t>
            </w:r>
          </w:p>
          <w:p w14:paraId="7958115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13.04.26-22.05.26</w:t>
            </w:r>
          </w:p>
          <w:p w14:paraId="429DDE18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5 weeks and 4 days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D5E0E11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2</w:t>
            </w: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br/>
              <w:t>08.06.26 – 17.07.26</w:t>
            </w:r>
          </w:p>
          <w:p w14:paraId="5C4E89BA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</w:tr>
      <w:tr w:rsidR="00583280" w14:paraId="1F602CB0" w14:textId="77777777" w:rsidTr="00656FF7">
        <w:trPr>
          <w:trHeight w:val="1324"/>
        </w:trPr>
        <w:tc>
          <w:tcPr>
            <w:tcW w:w="1863" w:type="dxa"/>
            <w:shd w:val="clear" w:color="auto" w:fill="FFF2CC" w:themeFill="accent4" w:themeFillTint="33"/>
          </w:tcPr>
          <w:p w14:paraId="30549202" w14:textId="77777777" w:rsidR="00583280" w:rsidRPr="00D211C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u w:val="single"/>
              </w:rPr>
              <w:t>CLASS NOVEL</w:t>
            </w:r>
          </w:p>
          <w:p w14:paraId="37721CC9" w14:textId="77777777" w:rsidR="00583280" w:rsidRPr="00D211CE" w:rsidRDefault="00583280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</w:rPr>
              <w:t>This text will form the basis of writing units.</w:t>
            </w:r>
          </w:p>
        </w:tc>
        <w:tc>
          <w:tcPr>
            <w:tcW w:w="2537" w:type="dxa"/>
            <w:gridSpan w:val="2"/>
            <w:shd w:val="clear" w:color="auto" w:fill="A8D08D" w:themeFill="accent6" w:themeFillTint="99"/>
          </w:tcPr>
          <w:p w14:paraId="2FC71E7E" w14:textId="700FC1FD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3ED0AFBD" wp14:editId="6711FB5E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27940</wp:posOffset>
                  </wp:positionV>
                  <wp:extent cx="379730" cy="586105"/>
                  <wp:effectExtent l="0" t="0" r="1270" b="4445"/>
                  <wp:wrapTight wrapText="bothSides">
                    <wp:wrapPolygon edited="0">
                      <wp:start x="0" y="0"/>
                      <wp:lineTo x="0" y="21062"/>
                      <wp:lineTo x="20589" y="21062"/>
                      <wp:lineTo x="20589" y="0"/>
                      <wp:lineTo x="0" y="0"/>
                    </wp:wrapPolygon>
                  </wp:wrapTight>
                  <wp:docPr id="2" name="Picture 2" descr="The Midd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The Midd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E98897" w14:textId="2DD56EFE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E29C0E8" w14:textId="2C342BAE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2DA32A9" w14:textId="16AEEE01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D667F2" w14:textId="3C70DB33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5E6DC8" w14:textId="2C440394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 xml:space="preserve">The </w:t>
            </w:r>
            <w:proofErr w:type="spellStart"/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Middler</w:t>
            </w:r>
            <w:proofErr w:type="spellEnd"/>
          </w:p>
        </w:tc>
        <w:tc>
          <w:tcPr>
            <w:tcW w:w="2342" w:type="dxa"/>
            <w:gridSpan w:val="2"/>
            <w:shd w:val="clear" w:color="auto" w:fill="F4B083" w:themeFill="accent2" w:themeFillTint="99"/>
          </w:tcPr>
          <w:p w14:paraId="3CA65458" w14:textId="045CF7BC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DBFC434" wp14:editId="2C531B7F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35560</wp:posOffset>
                  </wp:positionV>
                  <wp:extent cx="374015" cy="584200"/>
                  <wp:effectExtent l="0" t="0" r="6985" b="635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FE80C5" w14:textId="210443A7" w:rsidR="00583280" w:rsidRPr="00B2466E" w:rsidRDefault="00583280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  <w:t>Harry Potter and the Philosopher’s Stone</w:t>
            </w:r>
          </w:p>
          <w:p w14:paraId="659EE65F" w14:textId="77777777" w:rsidR="00583280" w:rsidRPr="00B2466E" w:rsidRDefault="00583280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363" w:type="dxa"/>
            <w:gridSpan w:val="2"/>
            <w:shd w:val="clear" w:color="auto" w:fill="FFD966" w:themeFill="accent4" w:themeFillTint="99"/>
          </w:tcPr>
          <w:p w14:paraId="1BF8BE6E" w14:textId="68B8EEF9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6DCD019" wp14:editId="183DDE66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50800</wp:posOffset>
                  </wp:positionV>
                  <wp:extent cx="350520" cy="532765"/>
                  <wp:effectExtent l="0" t="0" r="0" b="63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30AE355D" w14:textId="76A9BCB2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641FB7E" w14:textId="0CB74E88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C59C7EC" w14:textId="77777777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B577696" w14:textId="77777777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56D27C4" w14:textId="2D219990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When the Sky Falls</w:t>
            </w:r>
            <w:r w:rsidRPr="00B2466E">
              <w:rPr>
                <w:rFonts w:ascii="Twinkl Cursive Unlooped" w:hAnsi="Twinkl Cursive Unlooped"/>
                <w:sz w:val="14"/>
                <w:szCs w:val="14"/>
              </w:rPr>
              <w:t xml:space="preserve"> </w:t>
            </w:r>
          </w:p>
        </w:tc>
        <w:tc>
          <w:tcPr>
            <w:tcW w:w="1663" w:type="dxa"/>
            <w:shd w:val="clear" w:color="auto" w:fill="9CC2E5" w:themeFill="accent5" w:themeFillTint="99"/>
          </w:tcPr>
          <w:p w14:paraId="158A5EF6" w14:textId="77777777" w:rsidR="00583280" w:rsidRPr="00B2466E" w:rsidRDefault="00583280" w:rsidP="00583280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noProof/>
              </w:rPr>
              <w:drawing>
                <wp:inline distT="0" distB="0" distL="0" distR="0" wp14:anchorId="36C85978" wp14:editId="66E6652D">
                  <wp:extent cx="441960" cy="508000"/>
                  <wp:effectExtent l="0" t="0" r="0" b="6350"/>
                  <wp:docPr id="9" name="Picture 9" descr="The Highwayman (Oxford Children's Classics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The Highwayman (Oxford Children's Classics)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The Highwayman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564513F0" w14:textId="5088F5B7" w:rsidR="00583280" w:rsidRPr="00B2466E" w:rsidRDefault="00583280" w:rsidP="00583280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noProof/>
              </w:rPr>
              <w:drawing>
                <wp:inline distT="0" distB="0" distL="0" distR="0" wp14:anchorId="12ED08F3" wp14:editId="5B4F9C99">
                  <wp:extent cx="434340" cy="574521"/>
                  <wp:effectExtent l="0" t="0" r="3810" b="0"/>
                  <wp:docPr id="1" name="Picture 1" descr="The Selfish Giant: Amazon.co.uk: Wilde, Oscar, Deacon, Alexis, Deacon,  Alexis: 978009947586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elfish Giant: Amazon.co.uk: Wilde, Oscar, Deacon, Alexis, Deacon,  Alexis: 978009947586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996" cy="576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The Selfish Giant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267B2C8F" w14:textId="468AD385" w:rsidR="00583280" w:rsidRPr="00B2466E" w:rsidRDefault="00583280" w:rsidP="00656FF7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4A5AD3A" w14:textId="25854AB3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583280">
              <w:rPr>
                <w:rFonts w:ascii="Twinkl Cursive Unlooped" w:hAnsi="Twinkl Cursive Unlooped" w:cstheme="minorHAnsi"/>
                <w:b/>
                <w:sz w:val="20"/>
                <w:szCs w:val="20"/>
              </w:rPr>
              <w:t xml:space="preserve">SHORT TOPIC-BASED WRITING UNITS   </w:t>
            </w:r>
          </w:p>
          <w:p w14:paraId="62F338D3" w14:textId="285CE6ED" w:rsidR="00583280" w:rsidRPr="00B2466E" w:rsidRDefault="00583280" w:rsidP="00F13D0D">
            <w:pPr>
              <w:jc w:val="center"/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</w:p>
        </w:tc>
        <w:tc>
          <w:tcPr>
            <w:tcW w:w="2401" w:type="dxa"/>
            <w:gridSpan w:val="3"/>
            <w:shd w:val="clear" w:color="auto" w:fill="FFFFFF" w:themeFill="background1"/>
          </w:tcPr>
          <w:p w14:paraId="27D7DDAE" w14:textId="73AE1F19" w:rsidR="00583280" w:rsidRPr="00B2466E" w:rsidRDefault="00583280" w:rsidP="00583280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noProof/>
              </w:rPr>
              <w:drawing>
                <wp:inline distT="0" distB="0" distL="0" distR="0" wp14:anchorId="7EFB78F7" wp14:editId="02E0DD4B">
                  <wp:extent cx="381000" cy="591640"/>
                  <wp:effectExtent l="0" t="0" r="0" b="0"/>
                  <wp:docPr id="8" name="Picture 8" descr="The Final Year: Winner of the CLiPPA (CLPE Children's Poetry Award) 2024 :  Matt Goodfellow, Joe Todd-Stant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Final Year: Winner of the CLiPPA (CLPE Children's Poetry Award) 2024 :  Matt Goodfellow, Joe Todd-Stant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71" cy="596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The Final Year</w:t>
            </w:r>
          </w:p>
        </w:tc>
      </w:tr>
      <w:tr w:rsidR="00656FF7" w14:paraId="05A7B7A5" w14:textId="77777777" w:rsidTr="002F7C40">
        <w:trPr>
          <w:gridAfter w:val="1"/>
          <w:wAfter w:w="6" w:type="dxa"/>
          <w:trHeight w:val="443"/>
        </w:trPr>
        <w:tc>
          <w:tcPr>
            <w:tcW w:w="1863" w:type="dxa"/>
            <w:shd w:val="clear" w:color="auto" w:fill="FFF2CC" w:themeFill="accent4" w:themeFillTint="33"/>
          </w:tcPr>
          <w:p w14:paraId="479F128F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WRITING UNITS</w:t>
            </w:r>
          </w:p>
          <w:p w14:paraId="3C97E1C0" w14:textId="77777777" w:rsidR="00656FF7" w:rsidRPr="00D211CE" w:rsidRDefault="00656FF7" w:rsidP="00F13D0D">
            <w:pPr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29BC4883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  <w:sz w:val="20"/>
                <w:szCs w:val="20"/>
              </w:rPr>
              <w:t>Imitate, Innovate, Independent</w:t>
            </w:r>
          </w:p>
        </w:tc>
        <w:tc>
          <w:tcPr>
            <w:tcW w:w="1213" w:type="dxa"/>
            <w:shd w:val="clear" w:color="auto" w:fill="FFFFFF" w:themeFill="background1"/>
          </w:tcPr>
          <w:p w14:paraId="49C01871" w14:textId="3B9FB8AC" w:rsidR="00656FF7" w:rsidRPr="00B2466E" w:rsidRDefault="00656FF7" w:rsidP="00800A7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69768AB4" w14:textId="3298B374" w:rsidR="00656FF7" w:rsidRPr="00B2466E" w:rsidRDefault="00656FF7" w:rsidP="00800A7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suspense</w:t>
            </w:r>
          </w:p>
          <w:p w14:paraId="3FC20C35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6E639FD" w14:textId="77777777" w:rsidR="00656FF7" w:rsidRPr="00800A7A" w:rsidRDefault="00656FF7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94B95D3" w14:textId="564BBFCA" w:rsidR="00656FF7" w:rsidRPr="00800A7A" w:rsidRDefault="00656FF7" w:rsidP="00583280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Dirty, dangerous, deceitful</w:t>
            </w:r>
          </w:p>
          <w:p w14:paraId="53BF7D3E" w14:textId="77777777" w:rsidR="00656FF7" w:rsidRPr="00800A7A" w:rsidRDefault="00656FF7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4349933" w14:textId="77777777" w:rsidR="00656FF7" w:rsidRPr="00800A7A" w:rsidRDefault="00656FF7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0E62607" w14:textId="19EBA50E" w:rsidR="00656FF7" w:rsidRPr="00800A7A" w:rsidRDefault="00656FF7" w:rsidP="00800A7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Alma shop opening</w:t>
            </w:r>
          </w:p>
          <w:p w14:paraId="384D8E9E" w14:textId="77777777" w:rsidR="00656FF7" w:rsidRPr="00800A7A" w:rsidRDefault="00656FF7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2652675" w14:textId="77777777" w:rsidR="00656FF7" w:rsidRPr="00800A7A" w:rsidRDefault="00656FF7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0FD3D926" w14:textId="67C2D3A4" w:rsidR="00656FF7" w:rsidRPr="00800A7A" w:rsidRDefault="00656FF7" w:rsidP="00800A7A">
            <w:pPr>
              <w:jc w:val="center"/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Alma inside the shop</w:t>
            </w:r>
          </w:p>
        </w:tc>
        <w:tc>
          <w:tcPr>
            <w:tcW w:w="1324" w:type="dxa"/>
          </w:tcPr>
          <w:p w14:paraId="4D3E5242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6AE68471" w14:textId="764377AB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discuss</w:t>
            </w:r>
          </w:p>
          <w:p w14:paraId="2873D46B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7EA8DFF7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FA4F16E" w14:textId="2F754786" w:rsidR="00656FF7" w:rsidRPr="00B2466E" w:rsidRDefault="00656FF7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Negative Trip Advisor review about The Nowhere Emporium</w:t>
            </w:r>
          </w:p>
          <w:p w14:paraId="65CED59C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AE5BAE8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6A402C12" w14:textId="244094F0" w:rsidR="00656FF7" w:rsidRPr="00B2466E" w:rsidRDefault="00656FF7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Mr Silver responds to the negative review</w:t>
            </w:r>
          </w:p>
          <w:p w14:paraId="3AE7ADEB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507E21E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7A7A7941" w14:textId="0F5EC873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Positive Trip Advisor Review </w:t>
            </w:r>
            <w:r w:rsidRPr="00B2466E"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  <w:t xml:space="preserve"> </w:t>
            </w:r>
          </w:p>
        </w:tc>
        <w:tc>
          <w:tcPr>
            <w:tcW w:w="1225" w:type="dxa"/>
          </w:tcPr>
          <w:p w14:paraId="478AA315" w14:textId="08016B13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eastAsia="Calibri" w:hAnsi="Twinkl Cursive Unlooped" w:cstheme="minorHAnsi"/>
                <w:sz w:val="14"/>
                <w:szCs w:val="14"/>
                <w:lang w:eastAsia="en-GB"/>
              </w:rPr>
              <w:t xml:space="preserve"> 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C9F28D5" w14:textId="5B8C34D5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setting</w:t>
            </w:r>
          </w:p>
          <w:p w14:paraId="70EE42CD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D9131FB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76375ED9" w14:textId="1C9BAB40" w:rsidR="00656FF7" w:rsidRPr="000C246A" w:rsidRDefault="00656FF7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Diagon Alley setting</w:t>
            </w:r>
          </w:p>
          <w:p w14:paraId="453E948E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CD5F0D1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0684449E" w14:textId="4668FE65" w:rsidR="00656FF7" w:rsidRPr="000C246A" w:rsidRDefault="00656FF7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Class innovated shop description</w:t>
            </w:r>
          </w:p>
          <w:p w14:paraId="1B4907D7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BBE7D8C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2E92D1CF" w14:textId="27CBC465" w:rsidR="00656FF7" w:rsidRPr="000C246A" w:rsidRDefault="00656FF7" w:rsidP="000C246A">
            <w:pPr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Independently created magical shop</w:t>
            </w:r>
          </w:p>
        </w:tc>
        <w:tc>
          <w:tcPr>
            <w:tcW w:w="1117" w:type="dxa"/>
          </w:tcPr>
          <w:p w14:paraId="5187B004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5D785DAC" w14:textId="72809285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persuade</w:t>
            </w:r>
          </w:p>
          <w:p w14:paraId="6DAE6F9D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57FCDBF6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1A8F4503" w14:textId="48C132C4" w:rsidR="00656FF7" w:rsidRPr="00B2466E" w:rsidRDefault="00656FF7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House Listing for 4 Privet Drive</w:t>
            </w:r>
          </w:p>
          <w:p w14:paraId="639E7D10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230B1A4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11BD0D2" w14:textId="78755F7C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House Listing for Hogwarts</w:t>
            </w:r>
          </w:p>
          <w:p w14:paraId="1326E5E1" w14:textId="77777777" w:rsidR="00656FF7" w:rsidRPr="00B2466E" w:rsidRDefault="00656FF7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1138" w:type="dxa"/>
          </w:tcPr>
          <w:p w14:paraId="564D9731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79AE2450" w14:textId="5C39B3F6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create dialogue</w:t>
            </w:r>
          </w:p>
          <w:p w14:paraId="2DB1991D" w14:textId="77777777" w:rsidR="00656FF7" w:rsidRPr="00D4445C" w:rsidRDefault="00656FF7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14BABC4" w14:textId="77777777" w:rsidR="00656FF7" w:rsidRPr="00D4445C" w:rsidRDefault="00656FF7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1F093F35" w14:textId="02B1A9AC" w:rsidR="00656FF7" w:rsidRPr="000C246A" w:rsidRDefault="00656FF7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Mrs F and Joseph interaction</w:t>
            </w:r>
          </w:p>
          <w:p w14:paraId="40CA8A8A" w14:textId="77777777" w:rsidR="00656FF7" w:rsidRPr="00D4445C" w:rsidRDefault="00656FF7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BED3D53" w14:textId="07568D5F" w:rsidR="00656FF7" w:rsidRDefault="00656FF7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1E7A1E80" w14:textId="086B1538" w:rsidR="00656FF7" w:rsidRPr="00656FF7" w:rsidRDefault="00656FF7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The Men who Shared a Sandwich on the Seabed</w:t>
            </w:r>
          </w:p>
          <w:p w14:paraId="4FCE1FD7" w14:textId="6FFA2F15" w:rsidR="00656FF7" w:rsidRPr="000C246A" w:rsidRDefault="00656FF7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225" w:type="dxa"/>
          </w:tcPr>
          <w:p w14:paraId="31A863A2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403003D" w14:textId="4D53AE5A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inform</w:t>
            </w:r>
          </w:p>
          <w:p w14:paraId="222CFB74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6BEE611D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33109570" w14:textId="10B15714" w:rsidR="00656FF7" w:rsidRPr="000C246A" w:rsidRDefault="00656FF7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Adonis zoo plaque</w:t>
            </w:r>
          </w:p>
          <w:p w14:paraId="1E41C5ED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4068BBA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A2B2CB8" w14:textId="77777777" w:rsidR="00656FF7" w:rsidRPr="000C246A" w:rsidRDefault="00656FF7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BB53283" w14:textId="18E8E86D" w:rsidR="00656FF7" w:rsidRPr="000C246A" w:rsidRDefault="00656FF7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 zoo animal plaque</w:t>
            </w: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663" w:type="dxa"/>
            <w:shd w:val="clear" w:color="auto" w:fill="FFFFFF" w:themeFill="background1"/>
          </w:tcPr>
          <w:p w14:paraId="315FA6A1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3D883C90" w14:textId="596FE02E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character</w:t>
            </w:r>
          </w:p>
          <w:p w14:paraId="2E88447E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B869FE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09C71569" w14:textId="31F05DCA" w:rsidR="00656FF7" w:rsidRPr="00B2466E" w:rsidRDefault="00656FF7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The Dreadful Menace</w:t>
            </w:r>
          </w:p>
          <w:p w14:paraId="358D1258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9D2FB60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7E0240DA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77EE721" w14:textId="5FE1AECE" w:rsidR="00656FF7" w:rsidRPr="00B2466E" w:rsidRDefault="00656FF7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Independently</w:t>
            </w: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chosen weather monologue</w:t>
            </w:r>
          </w:p>
        </w:tc>
        <w:tc>
          <w:tcPr>
            <w:tcW w:w="1560" w:type="dxa"/>
          </w:tcPr>
          <w:p w14:paraId="1A75A140" w14:textId="77777777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2DB7D9EF" w14:textId="215D0796" w:rsidR="00656FF7" w:rsidRPr="00B2466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recount events</w:t>
            </w:r>
          </w:p>
          <w:p w14:paraId="01307CD2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313358" w14:textId="7777777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73A6ADAD" w14:textId="6DC73157" w:rsidR="00656FF7" w:rsidRPr="00B2466E" w:rsidRDefault="00656FF7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Before and After the Giant’s Garden</w:t>
            </w:r>
          </w:p>
          <w:p w14:paraId="7A6E188F" w14:textId="77777777" w:rsidR="00656FF7" w:rsidRDefault="00656FF7" w:rsidP="00656FF7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INDEPENDENT:</w:t>
            </w:r>
          </w:p>
          <w:p w14:paraId="3F48FF1D" w14:textId="32B7466D" w:rsidR="00656FF7" w:rsidRPr="00656FF7" w:rsidRDefault="00656FF7" w:rsidP="00656FF7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Before and After Independent Setting</w:t>
            </w:r>
          </w:p>
        </w:tc>
        <w:tc>
          <w:tcPr>
            <w:tcW w:w="1383" w:type="dxa"/>
          </w:tcPr>
          <w:p w14:paraId="0AFE3AE3" w14:textId="77777777" w:rsidR="00656FF7" w:rsidRDefault="00656FF7" w:rsidP="00583280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FEDAF73" w14:textId="7D178961" w:rsidR="00656FF7" w:rsidRPr="00583280" w:rsidRDefault="00656FF7" w:rsidP="00583280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656FF7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Children will generate a writing portfolio of shorter independent writes, often rooted in their topic learning.</w:t>
            </w:r>
          </w:p>
        </w:tc>
        <w:tc>
          <w:tcPr>
            <w:tcW w:w="2395" w:type="dxa"/>
            <w:gridSpan w:val="2"/>
          </w:tcPr>
          <w:p w14:paraId="0708F123" w14:textId="77777777" w:rsidR="00656FF7" w:rsidRDefault="00656FF7" w:rsidP="00656FF7">
            <w:pPr>
              <w:jc w:val="center"/>
              <w:rPr>
                <w:rFonts w:ascii="Twinkl Cursive Unlooped" w:hAnsi="Twinkl Cursive Unlooped" w:cstheme="minorHAnsi"/>
                <w:bCs/>
                <w:sz w:val="18"/>
                <w:szCs w:val="18"/>
              </w:rPr>
            </w:pPr>
          </w:p>
          <w:p w14:paraId="79E5F2FC" w14:textId="696C9E7C" w:rsidR="00656FF7" w:rsidRPr="00656FF7" w:rsidRDefault="00656FF7" w:rsidP="00656FF7">
            <w:pPr>
              <w:jc w:val="center"/>
              <w:rPr>
                <w:rFonts w:ascii="Twinkl Cursive Unlooped" w:hAnsi="Twinkl Cursive Unlooped" w:cstheme="minorHAnsi"/>
                <w:b/>
                <w:sz w:val="18"/>
                <w:szCs w:val="18"/>
              </w:rPr>
            </w:pPr>
            <w:r w:rsidRPr="00656FF7">
              <w:rPr>
                <w:rFonts w:ascii="Twinkl Cursive Unlooped" w:hAnsi="Twinkl Cursive Unlooped" w:cstheme="minorHAnsi"/>
                <w:b/>
                <w:sz w:val="18"/>
                <w:szCs w:val="18"/>
              </w:rPr>
              <w:t>Transition Writing Projects: Poetry, Discussion, Narrative</w:t>
            </w:r>
          </w:p>
        </w:tc>
      </w:tr>
      <w:tr w:rsidR="00023967" w14:paraId="402773C8" w14:textId="77777777" w:rsidTr="00B433F1">
        <w:trPr>
          <w:gridAfter w:val="1"/>
          <w:wAfter w:w="6" w:type="dxa"/>
          <w:trHeight w:val="220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0E3CDF6E" w14:textId="77777777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PUNCTUATION OR GRAMMAR FOCUS</w:t>
            </w:r>
          </w:p>
        </w:tc>
        <w:tc>
          <w:tcPr>
            <w:tcW w:w="1213" w:type="dxa"/>
            <w:shd w:val="clear" w:color="auto" w:fill="FFFFFF" w:themeFill="background1"/>
          </w:tcPr>
          <w:p w14:paraId="50543210" w14:textId="2CDB092B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Colons for a list</w:t>
            </w:r>
          </w:p>
        </w:tc>
        <w:tc>
          <w:tcPr>
            <w:tcW w:w="1324" w:type="dxa"/>
          </w:tcPr>
          <w:p w14:paraId="49116501" w14:textId="4A4CAFE5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Conjunctive adverbs</w:t>
            </w:r>
          </w:p>
        </w:tc>
        <w:tc>
          <w:tcPr>
            <w:tcW w:w="1225" w:type="dxa"/>
          </w:tcPr>
          <w:p w14:paraId="3B5CC55C" w14:textId="761548E2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Prepositions and adverbials</w:t>
            </w:r>
          </w:p>
        </w:tc>
        <w:tc>
          <w:tcPr>
            <w:tcW w:w="1117" w:type="dxa"/>
          </w:tcPr>
          <w:p w14:paraId="710C26C5" w14:textId="4BBB9A23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Subjunctive form</w:t>
            </w:r>
          </w:p>
        </w:tc>
        <w:tc>
          <w:tcPr>
            <w:tcW w:w="1138" w:type="dxa"/>
          </w:tcPr>
          <w:p w14:paraId="7A38574A" w14:textId="0FB14695" w:rsidR="00023967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Inverted commas</w:t>
            </w:r>
          </w:p>
          <w:p w14:paraId="5E79984F" w14:textId="77777777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25" w:type="dxa"/>
          </w:tcPr>
          <w:p w14:paraId="79D4F439" w14:textId="36908214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Active &amp; Passive Voice</w:t>
            </w:r>
          </w:p>
        </w:tc>
        <w:tc>
          <w:tcPr>
            <w:tcW w:w="1663" w:type="dxa"/>
          </w:tcPr>
          <w:p w14:paraId="79AA33A0" w14:textId="57F49A25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Verb phrases </w:t>
            </w:r>
          </w:p>
        </w:tc>
        <w:tc>
          <w:tcPr>
            <w:tcW w:w="1560" w:type="dxa"/>
          </w:tcPr>
          <w:p w14:paraId="118B8A52" w14:textId="3846438C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Colons for main clauses</w:t>
            </w:r>
          </w:p>
        </w:tc>
        <w:tc>
          <w:tcPr>
            <w:tcW w:w="1383" w:type="dxa"/>
            <w:vMerge w:val="restart"/>
          </w:tcPr>
          <w:p w14:paraId="6D889E93" w14:textId="7B9B283F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  <w:tc>
          <w:tcPr>
            <w:tcW w:w="2395" w:type="dxa"/>
            <w:gridSpan w:val="2"/>
            <w:vMerge w:val="restart"/>
          </w:tcPr>
          <w:p w14:paraId="6772F4D5" w14:textId="76E70668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023967" w14:paraId="524E24AB" w14:textId="77777777" w:rsidTr="00B433F1">
        <w:trPr>
          <w:gridAfter w:val="1"/>
          <w:wAfter w:w="6" w:type="dxa"/>
          <w:trHeight w:val="220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4491A8C8" w14:textId="77777777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FFFFFF" w:themeFill="background1"/>
          </w:tcPr>
          <w:p w14:paraId="2304D46E" w14:textId="6B689ACE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Relative and embedded clauses </w:t>
            </w:r>
          </w:p>
        </w:tc>
        <w:tc>
          <w:tcPr>
            <w:tcW w:w="1324" w:type="dxa"/>
          </w:tcPr>
          <w:p w14:paraId="0B56364A" w14:textId="487E4C5C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Modal verbs and adverbs</w:t>
            </w:r>
          </w:p>
        </w:tc>
        <w:tc>
          <w:tcPr>
            <w:tcW w:w="1225" w:type="dxa"/>
          </w:tcPr>
          <w:p w14:paraId="056D5C73" w14:textId="26967107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Semi-colons</w:t>
            </w:r>
          </w:p>
        </w:tc>
        <w:tc>
          <w:tcPr>
            <w:tcW w:w="1117" w:type="dxa"/>
          </w:tcPr>
          <w:p w14:paraId="4F8057A8" w14:textId="3A5EF8B7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Parenthesis</w:t>
            </w:r>
          </w:p>
        </w:tc>
        <w:tc>
          <w:tcPr>
            <w:tcW w:w="1138" w:type="dxa"/>
          </w:tcPr>
          <w:p w14:paraId="09AFA47F" w14:textId="1208883A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Single dashes</w:t>
            </w:r>
          </w:p>
        </w:tc>
        <w:tc>
          <w:tcPr>
            <w:tcW w:w="1225" w:type="dxa"/>
          </w:tcPr>
          <w:p w14:paraId="32465529" w14:textId="28B79CC0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Bullet points</w:t>
            </w:r>
          </w:p>
        </w:tc>
        <w:tc>
          <w:tcPr>
            <w:tcW w:w="1663" w:type="dxa"/>
          </w:tcPr>
          <w:p w14:paraId="4F3DC223" w14:textId="26384DCB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Relative and embedded clauses </w:t>
            </w:r>
          </w:p>
        </w:tc>
        <w:tc>
          <w:tcPr>
            <w:tcW w:w="1560" w:type="dxa"/>
          </w:tcPr>
          <w:p w14:paraId="0F4D940E" w14:textId="617FF39C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Hyphens</w:t>
            </w:r>
          </w:p>
        </w:tc>
        <w:tc>
          <w:tcPr>
            <w:tcW w:w="1383" w:type="dxa"/>
            <w:vMerge/>
          </w:tcPr>
          <w:p w14:paraId="5A61BA2E" w14:textId="2028633D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2395" w:type="dxa"/>
            <w:gridSpan w:val="2"/>
            <w:vMerge/>
          </w:tcPr>
          <w:p w14:paraId="41F0EA02" w14:textId="7F06A492" w:rsidR="00023967" w:rsidRPr="00D211CE" w:rsidRDefault="0002396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656FF7" w14:paraId="572404AF" w14:textId="77777777" w:rsidTr="00AA6BFB">
        <w:trPr>
          <w:gridAfter w:val="1"/>
          <w:wAfter w:w="6" w:type="dxa"/>
          <w:trHeight w:val="137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1AE19B13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5C06F168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116803E4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 xml:space="preserve">WEEKLY </w:t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SPELLING RULE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5E6A04E3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24" w:type="dxa"/>
          </w:tcPr>
          <w:p w14:paraId="244A681C" w14:textId="3A48EE4B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tious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</w:tcPr>
          <w:p w14:paraId="5588C65F" w14:textId="258FE727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ance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17" w:type="dxa"/>
          </w:tcPr>
          <w:p w14:paraId="7B2F204C" w14:textId="5422531D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Hyphen prefix</w:t>
            </w:r>
          </w:p>
        </w:tc>
        <w:tc>
          <w:tcPr>
            <w:tcW w:w="1138" w:type="dxa"/>
          </w:tcPr>
          <w:p w14:paraId="59F6F221" w14:textId="16E240B7" w:rsidR="00656FF7" w:rsidRPr="00456123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ough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</w:tcPr>
          <w:p w14:paraId="71B3B2D4" w14:textId="451D4AB8" w:rsidR="00656FF7" w:rsidRPr="00456123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663" w:type="dxa"/>
          </w:tcPr>
          <w:p w14:paraId="15E05CDD" w14:textId="77777777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560" w:type="dxa"/>
          </w:tcPr>
          <w:p w14:paraId="5B5748D9" w14:textId="2ECA40E1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‘de’</w:t>
            </w:r>
          </w:p>
        </w:tc>
        <w:tc>
          <w:tcPr>
            <w:tcW w:w="1383" w:type="dxa"/>
          </w:tcPr>
          <w:p w14:paraId="7A3DA57B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‘trans’</w:t>
            </w:r>
          </w:p>
          <w:p w14:paraId="1A1F39CD" w14:textId="17EDC376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10" w:type="dxa"/>
          </w:tcPr>
          <w:p w14:paraId="3AF9266B" w14:textId="3186DC15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</w:tcPr>
          <w:p w14:paraId="0343B283" w14:textId="795C328C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</w:tr>
      <w:tr w:rsidR="00656FF7" w14:paraId="2ADDA0CB" w14:textId="77777777" w:rsidTr="00304FC9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BD49727" w14:textId="77777777" w:rsidR="00656FF7" w:rsidRPr="00105E2F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45B77B06" w14:textId="42770382" w:rsidR="00656FF7" w:rsidRPr="00917B6B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Silent ‘k’</w:t>
            </w:r>
          </w:p>
        </w:tc>
        <w:tc>
          <w:tcPr>
            <w:tcW w:w="1324" w:type="dxa"/>
          </w:tcPr>
          <w:p w14:paraId="2AF77670" w14:textId="25999EF7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ation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</w:tcPr>
          <w:p w14:paraId="728777AF" w14:textId="4E66245E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ancy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17" w:type="dxa"/>
          </w:tcPr>
          <w:p w14:paraId="52075BF9" w14:textId="2452B597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Hyphen prefix</w:t>
            </w:r>
          </w:p>
        </w:tc>
        <w:tc>
          <w:tcPr>
            <w:tcW w:w="1138" w:type="dxa"/>
          </w:tcPr>
          <w:p w14:paraId="7F6052C5" w14:textId="73794DC9" w:rsidR="00656FF7" w:rsidRPr="00456123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225" w:type="dxa"/>
          </w:tcPr>
          <w:p w14:paraId="2D543E50" w14:textId="1206A6AE" w:rsidR="00656FF7" w:rsidRPr="00456123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663" w:type="dxa"/>
          </w:tcPr>
          <w:p w14:paraId="13E74886" w14:textId="65609E25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‘re’</w:t>
            </w:r>
          </w:p>
        </w:tc>
        <w:tc>
          <w:tcPr>
            <w:tcW w:w="1560" w:type="dxa"/>
          </w:tcPr>
          <w:p w14:paraId="2AD5FEC5" w14:textId="240A4D12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‘dis’</w:t>
            </w:r>
          </w:p>
        </w:tc>
        <w:tc>
          <w:tcPr>
            <w:tcW w:w="1383" w:type="dxa"/>
          </w:tcPr>
          <w:p w14:paraId="3DC31719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  <w:p w14:paraId="5F964CF5" w14:textId="23819879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310" w:type="dxa"/>
          </w:tcPr>
          <w:p w14:paraId="241343EC" w14:textId="64204E68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</w:tcPr>
          <w:p w14:paraId="12218450" w14:textId="293EB0D6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</w:tr>
      <w:tr w:rsidR="00656FF7" w14:paraId="6E1ED426" w14:textId="77777777" w:rsidTr="006B2B66">
        <w:trPr>
          <w:gridAfter w:val="1"/>
          <w:wAfter w:w="6" w:type="dxa"/>
          <w:trHeight w:val="327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36E5A46" w14:textId="77777777" w:rsidR="00656FF7" w:rsidRPr="00105E2F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0B89F0B2" w14:textId="3FBE825D" w:rsidR="00656FF7" w:rsidRPr="00917B6B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Silent ‘b’</w:t>
            </w:r>
          </w:p>
        </w:tc>
        <w:tc>
          <w:tcPr>
            <w:tcW w:w="1324" w:type="dxa"/>
          </w:tcPr>
          <w:p w14:paraId="45E39828" w14:textId="39B4E694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ence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</w:tcPr>
          <w:p w14:paraId="475118E9" w14:textId="739738A5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ible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’/’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ibly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17" w:type="dxa"/>
          </w:tcPr>
          <w:p w14:paraId="0D358F72" w14:textId="7F3D2D02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before ‘e’</w:t>
            </w:r>
          </w:p>
        </w:tc>
        <w:tc>
          <w:tcPr>
            <w:tcW w:w="1138" w:type="dxa"/>
            <w:shd w:val="clear" w:color="auto" w:fill="FFFFFF" w:themeFill="background1"/>
          </w:tcPr>
          <w:p w14:paraId="5ACCB1FF" w14:textId="370D3F22" w:rsidR="00656FF7" w:rsidRPr="00456123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79D57C91" w14:textId="77777777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663" w:type="dxa"/>
            <w:shd w:val="clear" w:color="auto" w:fill="FFFFFF" w:themeFill="background1"/>
          </w:tcPr>
          <w:p w14:paraId="0E18CD53" w14:textId="27A62FC4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‘over’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6889AC5C" w14:textId="77777777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383" w:type="dxa"/>
          </w:tcPr>
          <w:p w14:paraId="79654152" w14:textId="16EDCEEC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310" w:type="dxa"/>
          </w:tcPr>
          <w:p w14:paraId="3C87DD53" w14:textId="57E5DF6A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4342A0C7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656FF7" w14:paraId="4702FDD0" w14:textId="77777777" w:rsidTr="003E525D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2FBD9830" w14:textId="77777777" w:rsidR="00656FF7" w:rsidRPr="00105E2F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17842FF3" w14:textId="0113B621" w:rsidR="00656FF7" w:rsidRPr="00917B6B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tial</w:t>
            </w:r>
            <w:proofErr w:type="spellEnd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324" w:type="dxa"/>
          </w:tcPr>
          <w:p w14:paraId="45302DD5" w14:textId="301B12DD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ence</w:t>
            </w:r>
            <w:proofErr w:type="spellEnd"/>
          </w:p>
        </w:tc>
        <w:tc>
          <w:tcPr>
            <w:tcW w:w="1225" w:type="dxa"/>
          </w:tcPr>
          <w:p w14:paraId="645B12D4" w14:textId="414C7693" w:rsidR="00656FF7" w:rsidRPr="00456123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Double ‘r’</w:t>
            </w:r>
          </w:p>
        </w:tc>
        <w:tc>
          <w:tcPr>
            <w:tcW w:w="1117" w:type="dxa"/>
            <w:shd w:val="clear" w:color="auto" w:fill="F2F2F2" w:themeFill="background1" w:themeFillShade="F2"/>
          </w:tcPr>
          <w:p w14:paraId="14EE2FAD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8" w:type="dxa"/>
            <w:shd w:val="clear" w:color="auto" w:fill="FFFFFF" w:themeFill="background1"/>
          </w:tcPr>
          <w:p w14:paraId="10A7BF77" w14:textId="1C464C49" w:rsidR="00656FF7" w:rsidRPr="00456123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0E68F3E0" w14:textId="77777777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663" w:type="dxa"/>
            <w:shd w:val="clear" w:color="auto" w:fill="FFFFFF" w:themeFill="background1"/>
          </w:tcPr>
          <w:p w14:paraId="6B60A254" w14:textId="05921A71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‘mis’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75405511" w14:textId="77777777" w:rsidR="00656FF7" w:rsidRPr="00D211CE" w:rsidRDefault="00656FF7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383" w:type="dxa"/>
            <w:shd w:val="clear" w:color="auto" w:fill="FFFFFF" w:themeFill="background1"/>
          </w:tcPr>
          <w:p w14:paraId="36740381" w14:textId="6E10827F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310" w:type="dxa"/>
            <w:shd w:val="clear" w:color="auto" w:fill="FFFFFF" w:themeFill="background1"/>
          </w:tcPr>
          <w:p w14:paraId="1BB74807" w14:textId="51CE13CC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6152F80D" w14:textId="77777777" w:rsidR="00656FF7" w:rsidRPr="00D211CE" w:rsidRDefault="00656FF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452DD2F4" w14:textId="77777777" w:rsidR="00FF5EEC" w:rsidRDefault="00FF5EEC"/>
    <w:p w14:paraId="523A33F2" w14:textId="77777777" w:rsidR="00DB12AE" w:rsidRDefault="00DB12AE"/>
    <w:sectPr w:rsidR="00DB12AE" w:rsidSect="00ED6E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9B"/>
    <w:rsid w:val="00022D5F"/>
    <w:rsid w:val="00023967"/>
    <w:rsid w:val="000265C2"/>
    <w:rsid w:val="00077F82"/>
    <w:rsid w:val="000B61B8"/>
    <w:rsid w:val="000C246A"/>
    <w:rsid w:val="000D3146"/>
    <w:rsid w:val="000E1A72"/>
    <w:rsid w:val="000E2E1B"/>
    <w:rsid w:val="000F66D7"/>
    <w:rsid w:val="0010383D"/>
    <w:rsid w:val="00105E2F"/>
    <w:rsid w:val="0013229F"/>
    <w:rsid w:val="00153FA9"/>
    <w:rsid w:val="00163C27"/>
    <w:rsid w:val="00182D9D"/>
    <w:rsid w:val="001C2210"/>
    <w:rsid w:val="001F3C1A"/>
    <w:rsid w:val="001F3DB6"/>
    <w:rsid w:val="002010A2"/>
    <w:rsid w:val="00234558"/>
    <w:rsid w:val="002B1FC5"/>
    <w:rsid w:val="002C2290"/>
    <w:rsid w:val="002C7403"/>
    <w:rsid w:val="002D5662"/>
    <w:rsid w:val="002F273A"/>
    <w:rsid w:val="003056E9"/>
    <w:rsid w:val="003130EE"/>
    <w:rsid w:val="00324BC3"/>
    <w:rsid w:val="00337F15"/>
    <w:rsid w:val="0037720D"/>
    <w:rsid w:val="003D0426"/>
    <w:rsid w:val="003D4EC1"/>
    <w:rsid w:val="003F6585"/>
    <w:rsid w:val="00421518"/>
    <w:rsid w:val="00456123"/>
    <w:rsid w:val="00484C63"/>
    <w:rsid w:val="004C7D53"/>
    <w:rsid w:val="004E4497"/>
    <w:rsid w:val="004E7F77"/>
    <w:rsid w:val="00510148"/>
    <w:rsid w:val="0053472C"/>
    <w:rsid w:val="00547B8C"/>
    <w:rsid w:val="005620E5"/>
    <w:rsid w:val="00567299"/>
    <w:rsid w:val="00583280"/>
    <w:rsid w:val="00597B00"/>
    <w:rsid w:val="005E44E2"/>
    <w:rsid w:val="005F4342"/>
    <w:rsid w:val="00611EDC"/>
    <w:rsid w:val="00656FF7"/>
    <w:rsid w:val="006608CD"/>
    <w:rsid w:val="00670034"/>
    <w:rsid w:val="00675E10"/>
    <w:rsid w:val="006C4438"/>
    <w:rsid w:val="006E7997"/>
    <w:rsid w:val="00715D03"/>
    <w:rsid w:val="00791360"/>
    <w:rsid w:val="007B5AFF"/>
    <w:rsid w:val="00800A7A"/>
    <w:rsid w:val="008321BC"/>
    <w:rsid w:val="00833068"/>
    <w:rsid w:val="00835E1B"/>
    <w:rsid w:val="00836410"/>
    <w:rsid w:val="00881912"/>
    <w:rsid w:val="008E7064"/>
    <w:rsid w:val="00903433"/>
    <w:rsid w:val="00912700"/>
    <w:rsid w:val="00917B6B"/>
    <w:rsid w:val="00921C5C"/>
    <w:rsid w:val="00925C05"/>
    <w:rsid w:val="00960AEB"/>
    <w:rsid w:val="009772CA"/>
    <w:rsid w:val="009847BA"/>
    <w:rsid w:val="009A1C74"/>
    <w:rsid w:val="009D7557"/>
    <w:rsid w:val="009F16C0"/>
    <w:rsid w:val="00A20E9A"/>
    <w:rsid w:val="00A25D7C"/>
    <w:rsid w:val="00A32D6C"/>
    <w:rsid w:val="00A37494"/>
    <w:rsid w:val="00A45172"/>
    <w:rsid w:val="00A701CD"/>
    <w:rsid w:val="00AA564B"/>
    <w:rsid w:val="00AE6284"/>
    <w:rsid w:val="00B201AB"/>
    <w:rsid w:val="00B2466E"/>
    <w:rsid w:val="00B46325"/>
    <w:rsid w:val="00B56967"/>
    <w:rsid w:val="00B65D2F"/>
    <w:rsid w:val="00BA6874"/>
    <w:rsid w:val="00BE4547"/>
    <w:rsid w:val="00C617AD"/>
    <w:rsid w:val="00C80A0A"/>
    <w:rsid w:val="00C937E9"/>
    <w:rsid w:val="00CA257A"/>
    <w:rsid w:val="00CC2D95"/>
    <w:rsid w:val="00D02B20"/>
    <w:rsid w:val="00D211CE"/>
    <w:rsid w:val="00D27B6A"/>
    <w:rsid w:val="00D4445C"/>
    <w:rsid w:val="00D638A7"/>
    <w:rsid w:val="00D63D03"/>
    <w:rsid w:val="00DB12AE"/>
    <w:rsid w:val="00DB76D8"/>
    <w:rsid w:val="00E13F9E"/>
    <w:rsid w:val="00E73D94"/>
    <w:rsid w:val="00E74AEE"/>
    <w:rsid w:val="00E83541"/>
    <w:rsid w:val="00EB351C"/>
    <w:rsid w:val="00EB421C"/>
    <w:rsid w:val="00ED6E9B"/>
    <w:rsid w:val="00EE3AB3"/>
    <w:rsid w:val="00EE5AE0"/>
    <w:rsid w:val="00F13D0D"/>
    <w:rsid w:val="00F1487A"/>
    <w:rsid w:val="00F7653E"/>
    <w:rsid w:val="00FC0235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36D4"/>
  <w15:chartTrackingRefBased/>
  <w15:docId w15:val="{042008C4-C583-43E0-A789-E3B1B306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6E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07251-4A9B-4315-98B2-8D264642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Milnes</dc:creator>
  <cp:keywords/>
  <dc:description/>
  <cp:lastModifiedBy>Hannah Milnes</cp:lastModifiedBy>
  <cp:revision>4</cp:revision>
  <dcterms:created xsi:type="dcterms:W3CDTF">2025-09-10T18:08:00Z</dcterms:created>
  <dcterms:modified xsi:type="dcterms:W3CDTF">2026-02-25T21:58:00Z</dcterms:modified>
</cp:coreProperties>
</file>